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Bidi"/>
          <w:b w:val="0"/>
          <w:color w:val="auto"/>
          <w:sz w:val="24"/>
          <w:szCs w:val="24"/>
        </w:rPr>
        <w:id w:val="-1589074637"/>
        <w:docPartObj>
          <w:docPartGallery w:val="Table of Contents"/>
          <w:docPartUnique/>
        </w:docPartObj>
      </w:sdtPr>
      <w:sdtEndPr>
        <w:rPr>
          <w:bCs/>
          <w:noProof/>
        </w:rPr>
      </w:sdtEndPr>
      <w:sdtContent>
        <w:p w14:paraId="26E299CF" w14:textId="36AD9CEA" w:rsidR="00B35A44" w:rsidRPr="00813C32" w:rsidRDefault="00B35A44">
          <w:pPr>
            <w:pStyle w:val="TOCHeading"/>
            <w:rPr>
              <w:color w:val="auto"/>
            </w:rPr>
          </w:pPr>
          <w:r w:rsidRPr="00813C32">
            <w:rPr>
              <w:color w:val="auto"/>
            </w:rPr>
            <w:t>Table of Contents</w:t>
          </w:r>
        </w:p>
        <w:p w14:paraId="1BA927C1" w14:textId="5AD93B03" w:rsidR="00F909A3" w:rsidRPr="00813C32" w:rsidRDefault="00B35A44">
          <w:pPr>
            <w:pStyle w:val="TOC1"/>
            <w:tabs>
              <w:tab w:val="right" w:leader="dot" w:pos="9350"/>
            </w:tabs>
            <w:rPr>
              <w:rFonts w:eastAsiaTheme="minorEastAsia"/>
              <w:noProof/>
            </w:rPr>
          </w:pPr>
          <w:r w:rsidRPr="00813C32">
            <w:fldChar w:fldCharType="begin"/>
          </w:r>
          <w:r w:rsidRPr="00813C32">
            <w:instrText xml:space="preserve"> TOC \o "1-3" \h \z \u </w:instrText>
          </w:r>
          <w:r w:rsidRPr="00813C32">
            <w:fldChar w:fldCharType="separate"/>
          </w:r>
          <w:hyperlink w:anchor="_Toc27778890" w:history="1">
            <w:r w:rsidR="00F909A3" w:rsidRPr="00813C32">
              <w:rPr>
                <w:rStyle w:val="Hyperlink"/>
                <w:noProof/>
                <w:color w:val="auto"/>
              </w:rPr>
              <w:t>LU-1</w:t>
            </w:r>
            <w:r w:rsidR="00813C32" w:rsidRPr="00813C32">
              <w:rPr>
                <w:rStyle w:val="Hyperlink"/>
                <w:noProof/>
                <w:color w:val="auto"/>
              </w:rPr>
              <w:t>: Promote inclusion of natural resource chapters in municipal master/comprehensive plans, natural resource assessments, adoption of conservation subdivisions ordinances, and creation of open space plans</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_Toc27778890 \h </w:instrText>
            </w:r>
            <w:r w:rsidR="00F909A3" w:rsidRPr="00813C32">
              <w:rPr>
                <w:noProof/>
                <w:webHidden/>
              </w:rPr>
            </w:r>
            <w:r w:rsidR="00F909A3" w:rsidRPr="00813C32">
              <w:rPr>
                <w:noProof/>
                <w:webHidden/>
              </w:rPr>
              <w:fldChar w:fldCharType="separate"/>
            </w:r>
            <w:r w:rsidR="00813C32" w:rsidRPr="00813C32">
              <w:rPr>
                <w:noProof/>
                <w:webHidden/>
              </w:rPr>
              <w:t>3</w:t>
            </w:r>
            <w:r w:rsidR="00F909A3" w:rsidRPr="00813C32">
              <w:rPr>
                <w:noProof/>
                <w:webHidden/>
              </w:rPr>
              <w:fldChar w:fldCharType="end"/>
            </w:r>
          </w:hyperlink>
        </w:p>
        <w:p w14:paraId="4366E1D1" w14:textId="560C5E9A" w:rsidR="00F909A3" w:rsidRPr="00813C32" w:rsidRDefault="00F828FE">
          <w:pPr>
            <w:pStyle w:val="TOC1"/>
            <w:tabs>
              <w:tab w:val="right" w:leader="dot" w:pos="9350"/>
            </w:tabs>
            <w:rPr>
              <w:rFonts w:eastAsiaTheme="minorEastAsia"/>
              <w:noProof/>
            </w:rPr>
          </w:pPr>
          <w:hyperlink w:anchor="_Toc27778891" w:history="1">
            <w:r w:rsidR="00F909A3" w:rsidRPr="00813C32">
              <w:rPr>
                <w:rStyle w:val="Hyperlink"/>
                <w:noProof/>
                <w:color w:val="auto"/>
              </w:rPr>
              <w:t>LU-2</w:t>
            </w:r>
            <w:r w:rsidR="00813C32" w:rsidRPr="00813C32">
              <w:rPr>
                <w:rStyle w:val="Hyperlink"/>
                <w:noProof/>
                <w:color w:val="auto"/>
              </w:rPr>
              <w:t>: Employ BMPs and LID approaches in new, existing, and redevelopment to minimize stormwater runoff impacts and limit changes to pre-development site hydrology</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_Toc27778891 \h </w:instrText>
            </w:r>
            <w:r w:rsidR="00F909A3" w:rsidRPr="00813C32">
              <w:rPr>
                <w:noProof/>
                <w:webHidden/>
              </w:rPr>
            </w:r>
            <w:r w:rsidR="00F909A3" w:rsidRPr="00813C32">
              <w:rPr>
                <w:noProof/>
                <w:webHidden/>
              </w:rPr>
              <w:fldChar w:fldCharType="separate"/>
            </w:r>
            <w:r w:rsidR="00813C32" w:rsidRPr="00813C32">
              <w:rPr>
                <w:noProof/>
                <w:webHidden/>
              </w:rPr>
              <w:t>6</w:t>
            </w:r>
            <w:r w:rsidR="00F909A3" w:rsidRPr="00813C32">
              <w:rPr>
                <w:noProof/>
                <w:webHidden/>
              </w:rPr>
              <w:fldChar w:fldCharType="end"/>
            </w:r>
          </w:hyperlink>
        </w:p>
        <w:p w14:paraId="5CF1EC6F" w14:textId="43A802DC" w:rsidR="00F909A3" w:rsidRPr="00813C32" w:rsidRDefault="00F828FE">
          <w:pPr>
            <w:pStyle w:val="TOC1"/>
            <w:tabs>
              <w:tab w:val="right" w:leader="dot" w:pos="9350"/>
            </w:tabs>
            <w:rPr>
              <w:rFonts w:eastAsiaTheme="minorEastAsia"/>
              <w:noProof/>
            </w:rPr>
          </w:pPr>
          <w:hyperlink w:anchor="_Toc27778892" w:history="1">
            <w:r w:rsidR="00F909A3" w:rsidRPr="00813C32">
              <w:rPr>
                <w:rStyle w:val="Hyperlink"/>
                <w:noProof/>
                <w:color w:val="auto"/>
              </w:rPr>
              <w:t>LU-3</w:t>
            </w:r>
            <w:r w:rsidR="00813C32" w:rsidRPr="00813C32">
              <w:rPr>
                <w:rStyle w:val="Hyperlink"/>
                <w:noProof/>
                <w:color w:val="auto"/>
              </w:rPr>
              <w:t>: Refine and support existing outreach and training programs that promote LID, LEED, and sustainable development practices and adopt relevant standards for environmental resource protection</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_Toc27778892 \h </w:instrText>
            </w:r>
            <w:r w:rsidR="00F909A3" w:rsidRPr="00813C32">
              <w:rPr>
                <w:noProof/>
                <w:webHidden/>
              </w:rPr>
            </w:r>
            <w:r w:rsidR="00F909A3" w:rsidRPr="00813C32">
              <w:rPr>
                <w:noProof/>
                <w:webHidden/>
              </w:rPr>
              <w:fldChar w:fldCharType="separate"/>
            </w:r>
            <w:r w:rsidR="00813C32" w:rsidRPr="00813C32">
              <w:rPr>
                <w:noProof/>
                <w:webHidden/>
              </w:rPr>
              <w:t>9</w:t>
            </w:r>
            <w:r w:rsidR="00F909A3" w:rsidRPr="00813C32">
              <w:rPr>
                <w:noProof/>
                <w:webHidden/>
              </w:rPr>
              <w:fldChar w:fldCharType="end"/>
            </w:r>
          </w:hyperlink>
        </w:p>
        <w:p w14:paraId="4808528A" w14:textId="044B93CB" w:rsidR="00F909A3" w:rsidRPr="00813C32" w:rsidRDefault="00F828FE">
          <w:pPr>
            <w:pStyle w:val="TOC1"/>
            <w:tabs>
              <w:tab w:val="right" w:leader="dot" w:pos="9350"/>
            </w:tabs>
            <w:rPr>
              <w:rFonts w:eastAsiaTheme="minorEastAsia"/>
              <w:noProof/>
            </w:rPr>
          </w:pPr>
          <w:hyperlink w:anchor="_Toc27778893" w:history="1">
            <w:r w:rsidR="00F909A3" w:rsidRPr="00813C32">
              <w:rPr>
                <w:rStyle w:val="Hyperlink"/>
                <w:noProof/>
                <w:color w:val="auto"/>
              </w:rPr>
              <w:t>LU-4</w:t>
            </w:r>
            <w:r w:rsidR="00813C32" w:rsidRPr="00813C32">
              <w:rPr>
                <w:rStyle w:val="Hyperlink"/>
                <w:noProof/>
                <w:color w:val="auto"/>
              </w:rPr>
              <w:t>: Track and promote reduction of impervious surfaces</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_Toc27778893 \h </w:instrText>
            </w:r>
            <w:r w:rsidR="00F909A3" w:rsidRPr="00813C32">
              <w:rPr>
                <w:noProof/>
                <w:webHidden/>
              </w:rPr>
            </w:r>
            <w:r w:rsidR="00F909A3" w:rsidRPr="00813C32">
              <w:rPr>
                <w:noProof/>
                <w:webHidden/>
              </w:rPr>
              <w:fldChar w:fldCharType="separate"/>
            </w:r>
            <w:r w:rsidR="00813C32" w:rsidRPr="00813C32">
              <w:rPr>
                <w:noProof/>
                <w:webHidden/>
              </w:rPr>
              <w:t>12</w:t>
            </w:r>
            <w:r w:rsidR="00F909A3" w:rsidRPr="00813C32">
              <w:rPr>
                <w:noProof/>
                <w:webHidden/>
              </w:rPr>
              <w:fldChar w:fldCharType="end"/>
            </w:r>
          </w:hyperlink>
        </w:p>
        <w:p w14:paraId="02534769" w14:textId="4C86BC87" w:rsidR="00F909A3" w:rsidRPr="00813C32" w:rsidRDefault="00F828FE">
          <w:pPr>
            <w:pStyle w:val="TOC1"/>
            <w:tabs>
              <w:tab w:val="right" w:leader="dot" w:pos="9350"/>
            </w:tabs>
            <w:rPr>
              <w:rFonts w:eastAsiaTheme="minorEastAsia"/>
              <w:noProof/>
            </w:rPr>
          </w:pPr>
          <w:hyperlink w:anchor="_Toc27778894" w:history="1">
            <w:r w:rsidR="00F909A3" w:rsidRPr="00813C32">
              <w:rPr>
                <w:rStyle w:val="Hyperlink"/>
                <w:noProof/>
                <w:color w:val="auto"/>
              </w:rPr>
              <w:t>LU-5</w:t>
            </w:r>
            <w:r w:rsidR="00813C32" w:rsidRPr="00813C32">
              <w:rPr>
                <w:rStyle w:val="Hyperlink"/>
                <w:noProof/>
                <w:color w:val="auto"/>
              </w:rPr>
              <w:t>: Explore creation of stormwater and resilience fees to fund stormwater system maintenance and upgrades and on-the-ground adaptation</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_Toc27778894 \h </w:instrText>
            </w:r>
            <w:r w:rsidR="00F909A3" w:rsidRPr="00813C32">
              <w:rPr>
                <w:noProof/>
                <w:webHidden/>
              </w:rPr>
            </w:r>
            <w:r w:rsidR="00F909A3" w:rsidRPr="00813C32">
              <w:rPr>
                <w:noProof/>
                <w:webHidden/>
              </w:rPr>
              <w:fldChar w:fldCharType="separate"/>
            </w:r>
            <w:r w:rsidR="00813C32" w:rsidRPr="00813C32">
              <w:rPr>
                <w:noProof/>
                <w:webHidden/>
              </w:rPr>
              <w:t>15</w:t>
            </w:r>
            <w:r w:rsidR="00F909A3" w:rsidRPr="00813C32">
              <w:rPr>
                <w:noProof/>
                <w:webHidden/>
              </w:rPr>
              <w:fldChar w:fldCharType="end"/>
            </w:r>
          </w:hyperlink>
          <w:bookmarkStart w:id="0" w:name="_GoBack"/>
          <w:bookmarkEnd w:id="0"/>
        </w:p>
        <w:p w14:paraId="4FE7415D" w14:textId="1A1182CE" w:rsidR="00F909A3" w:rsidRPr="00813C32" w:rsidRDefault="00F828FE">
          <w:pPr>
            <w:pStyle w:val="TOC1"/>
            <w:tabs>
              <w:tab w:val="right" w:leader="dot" w:pos="9350"/>
            </w:tabs>
            <w:rPr>
              <w:rFonts w:eastAsiaTheme="minorEastAsia"/>
              <w:noProof/>
            </w:rPr>
          </w:pPr>
          <w:hyperlink w:anchor="_Toc27778895" w:history="1">
            <w:r w:rsidR="00F909A3" w:rsidRPr="00813C32">
              <w:rPr>
                <w:rStyle w:val="Hyperlink"/>
                <w:noProof/>
                <w:color w:val="auto"/>
              </w:rPr>
              <w:t>LU-6</w:t>
            </w:r>
            <w:r w:rsidR="00813C32" w:rsidRPr="00813C32">
              <w:rPr>
                <w:rStyle w:val="Hyperlink"/>
                <w:noProof/>
                <w:color w:val="auto"/>
              </w:rPr>
              <w:t>: Promote and implement measures to protect floodplains and riparian shoreland areas from detrimental impacts associated with development</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_Toc27778895 \h </w:instrText>
            </w:r>
            <w:r w:rsidR="00F909A3" w:rsidRPr="00813C32">
              <w:rPr>
                <w:noProof/>
                <w:webHidden/>
              </w:rPr>
            </w:r>
            <w:r w:rsidR="00F909A3" w:rsidRPr="00813C32">
              <w:rPr>
                <w:noProof/>
                <w:webHidden/>
              </w:rPr>
              <w:fldChar w:fldCharType="separate"/>
            </w:r>
            <w:r w:rsidR="00813C32" w:rsidRPr="00813C32">
              <w:rPr>
                <w:noProof/>
                <w:webHidden/>
              </w:rPr>
              <w:t>18</w:t>
            </w:r>
            <w:r w:rsidR="00F909A3" w:rsidRPr="00813C32">
              <w:rPr>
                <w:noProof/>
                <w:webHidden/>
              </w:rPr>
              <w:fldChar w:fldCharType="end"/>
            </w:r>
          </w:hyperlink>
        </w:p>
        <w:p w14:paraId="75C36BCB" w14:textId="5F75E711" w:rsidR="00F909A3" w:rsidRPr="00813C32" w:rsidRDefault="00F828FE">
          <w:pPr>
            <w:pStyle w:val="TOC1"/>
            <w:tabs>
              <w:tab w:val="right" w:leader="dot" w:pos="9350"/>
            </w:tabs>
            <w:rPr>
              <w:rFonts w:eastAsiaTheme="minorEastAsia"/>
              <w:noProof/>
            </w:rPr>
          </w:pPr>
          <w:hyperlink w:anchor="_Toc27778896" w:history="1">
            <w:r w:rsidR="00F909A3" w:rsidRPr="00813C32">
              <w:rPr>
                <w:rStyle w:val="Hyperlink"/>
                <w:noProof/>
                <w:color w:val="auto"/>
              </w:rPr>
              <w:t>LU-7</w:t>
            </w:r>
            <w:r w:rsidR="00813C32" w:rsidRPr="00813C32">
              <w:rPr>
                <w:rStyle w:val="Hyperlink"/>
                <w:noProof/>
                <w:color w:val="auto"/>
              </w:rPr>
              <w:t>: Assess and implement adaptive measures to protect and retain resiliency and function of tidal and freshwater wetlands, shorelands, fluvial zones, and watershed areas given the expected impacts of climate change</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_Toc27778896 \h </w:instrText>
            </w:r>
            <w:r w:rsidR="00F909A3" w:rsidRPr="00813C32">
              <w:rPr>
                <w:noProof/>
                <w:webHidden/>
              </w:rPr>
            </w:r>
            <w:r w:rsidR="00F909A3" w:rsidRPr="00813C32">
              <w:rPr>
                <w:noProof/>
                <w:webHidden/>
              </w:rPr>
              <w:fldChar w:fldCharType="separate"/>
            </w:r>
            <w:r w:rsidR="00813C32" w:rsidRPr="00813C32">
              <w:rPr>
                <w:noProof/>
                <w:webHidden/>
              </w:rPr>
              <w:t>20</w:t>
            </w:r>
            <w:r w:rsidR="00F909A3" w:rsidRPr="00813C32">
              <w:rPr>
                <w:noProof/>
                <w:webHidden/>
              </w:rPr>
              <w:fldChar w:fldCharType="end"/>
            </w:r>
          </w:hyperlink>
        </w:p>
        <w:p w14:paraId="650B47E0" w14:textId="129294D9" w:rsidR="00F909A3" w:rsidRPr="00813C32" w:rsidRDefault="00F828FE" w:rsidP="00813C32">
          <w:pPr>
            <w:pStyle w:val="TOC1"/>
            <w:tabs>
              <w:tab w:val="right" w:leader="dot" w:pos="9350"/>
            </w:tabs>
            <w:rPr>
              <w:noProof/>
              <w:u w:val="single"/>
            </w:rPr>
          </w:pPr>
          <w:hyperlink w:anchor="_Toc27778897" w:history="1">
            <w:r w:rsidR="00F909A3" w:rsidRPr="00813C32">
              <w:rPr>
                <w:rStyle w:val="Hyperlink"/>
                <w:noProof/>
                <w:color w:val="auto"/>
              </w:rPr>
              <w:t>LU-8</w:t>
            </w:r>
            <w:r w:rsidR="00813C32" w:rsidRPr="00813C32">
              <w:rPr>
                <w:rStyle w:val="Hyperlink"/>
                <w:noProof/>
                <w:color w:val="auto"/>
              </w:rPr>
              <w:t>: Identify and protect highest value wetlands within the Piscataqua Region Watershed by improving municipally based assessments, zoning, and regulation or through land    conservation</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_Toc27778897 \h </w:instrText>
            </w:r>
            <w:r w:rsidR="00F909A3" w:rsidRPr="00813C32">
              <w:rPr>
                <w:noProof/>
                <w:webHidden/>
              </w:rPr>
            </w:r>
            <w:r w:rsidR="00F909A3" w:rsidRPr="00813C32">
              <w:rPr>
                <w:noProof/>
                <w:webHidden/>
              </w:rPr>
              <w:fldChar w:fldCharType="separate"/>
            </w:r>
            <w:r w:rsidR="00813C32" w:rsidRPr="00813C32">
              <w:rPr>
                <w:noProof/>
                <w:webHidden/>
              </w:rPr>
              <w:t>22</w:t>
            </w:r>
            <w:r w:rsidR="00F909A3" w:rsidRPr="00813C32">
              <w:rPr>
                <w:noProof/>
                <w:webHidden/>
              </w:rPr>
              <w:fldChar w:fldCharType="end"/>
            </w:r>
          </w:hyperlink>
        </w:p>
        <w:p w14:paraId="7CD14366" w14:textId="029A3403" w:rsidR="00F909A3" w:rsidRPr="00813C32" w:rsidRDefault="00F828FE">
          <w:pPr>
            <w:pStyle w:val="TOC1"/>
            <w:tabs>
              <w:tab w:val="right" w:leader="dot" w:pos="9350"/>
            </w:tabs>
            <w:rPr>
              <w:rFonts w:eastAsiaTheme="minorEastAsia"/>
              <w:noProof/>
            </w:rPr>
          </w:pPr>
          <w:hyperlink w:anchor="_Toc27778898" w:history="1">
            <w:r w:rsidR="00F909A3" w:rsidRPr="00813C32">
              <w:rPr>
                <w:rStyle w:val="Hyperlink"/>
                <w:noProof/>
                <w:color w:val="auto"/>
              </w:rPr>
              <w:t>LU-9</w:t>
            </w:r>
            <w:r w:rsidR="00813C32" w:rsidRPr="00813C32">
              <w:rPr>
                <w:rStyle w:val="Hyperlink"/>
                <w:noProof/>
                <w:color w:val="auto"/>
              </w:rPr>
              <w:t>: Work with MDEP and NHDES to evaluate effectiveness of wetlands mitigation policies and In-Lieu Fee programs, where applicable</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_Toc27778898 \h </w:instrText>
            </w:r>
            <w:r w:rsidR="00F909A3" w:rsidRPr="00813C32">
              <w:rPr>
                <w:noProof/>
                <w:webHidden/>
              </w:rPr>
            </w:r>
            <w:r w:rsidR="00F909A3" w:rsidRPr="00813C32">
              <w:rPr>
                <w:noProof/>
                <w:webHidden/>
              </w:rPr>
              <w:fldChar w:fldCharType="separate"/>
            </w:r>
            <w:r w:rsidR="00813C32" w:rsidRPr="00813C32">
              <w:rPr>
                <w:noProof/>
                <w:webHidden/>
              </w:rPr>
              <w:t>25</w:t>
            </w:r>
            <w:r w:rsidR="00F909A3" w:rsidRPr="00813C32">
              <w:rPr>
                <w:noProof/>
                <w:webHidden/>
              </w:rPr>
              <w:fldChar w:fldCharType="end"/>
            </w:r>
          </w:hyperlink>
        </w:p>
        <w:p w14:paraId="031396E5" w14:textId="76F1141B" w:rsidR="00F909A3" w:rsidRPr="00813C32" w:rsidRDefault="00F828FE">
          <w:pPr>
            <w:pStyle w:val="TOC1"/>
            <w:tabs>
              <w:tab w:val="right" w:leader="dot" w:pos="9350"/>
            </w:tabs>
            <w:rPr>
              <w:rFonts w:eastAsiaTheme="minorEastAsia"/>
              <w:noProof/>
            </w:rPr>
          </w:pPr>
          <w:hyperlink w:anchor="_Toc27778899" w:history="1">
            <w:r w:rsidR="00F909A3" w:rsidRPr="00813C32">
              <w:rPr>
                <w:rStyle w:val="Hyperlink"/>
                <w:noProof/>
                <w:color w:val="auto"/>
              </w:rPr>
              <w:t>LU-10</w:t>
            </w:r>
            <w:r w:rsidR="00813C32" w:rsidRPr="00813C32">
              <w:rPr>
                <w:rStyle w:val="Hyperlink"/>
                <w:noProof/>
                <w:color w:val="auto"/>
              </w:rPr>
              <w:t>: Develop and implement consistent municipal ordinances to protect 1</w:t>
            </w:r>
            <w:r w:rsidR="00813C32" w:rsidRPr="00813C32">
              <w:rPr>
                <w:rStyle w:val="Hyperlink"/>
                <w:noProof/>
                <w:color w:val="auto"/>
                <w:vertAlign w:val="superscript"/>
              </w:rPr>
              <w:t>st</w:t>
            </w:r>
            <w:r w:rsidR="00813C32" w:rsidRPr="00813C32">
              <w:rPr>
                <w:rStyle w:val="Hyperlink"/>
                <w:noProof/>
                <w:color w:val="auto"/>
              </w:rPr>
              <w:t>, 2</w:t>
            </w:r>
            <w:r w:rsidR="00813C32" w:rsidRPr="00813C32">
              <w:rPr>
                <w:rStyle w:val="Hyperlink"/>
                <w:noProof/>
                <w:color w:val="auto"/>
                <w:vertAlign w:val="superscript"/>
              </w:rPr>
              <w:t>nd</w:t>
            </w:r>
            <w:r w:rsidR="00813C32" w:rsidRPr="00813C32">
              <w:rPr>
                <w:rStyle w:val="Hyperlink"/>
                <w:noProof/>
                <w:color w:val="auto"/>
              </w:rPr>
              <w:t>, and 3</w:t>
            </w:r>
            <w:r w:rsidR="00813C32" w:rsidRPr="00813C32">
              <w:rPr>
                <w:rStyle w:val="Hyperlink"/>
                <w:noProof/>
                <w:color w:val="auto"/>
                <w:vertAlign w:val="superscript"/>
              </w:rPr>
              <w:t>rd</w:t>
            </w:r>
            <w:r w:rsidR="00813C32" w:rsidRPr="00813C32">
              <w:rPr>
                <w:rStyle w:val="Hyperlink"/>
                <w:noProof/>
                <w:color w:val="auto"/>
              </w:rPr>
              <w:t xml:space="preserve"> order streams and buffers throughout the Watershed</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_Toc27778899 \h </w:instrText>
            </w:r>
            <w:r w:rsidR="00F909A3" w:rsidRPr="00813C32">
              <w:rPr>
                <w:noProof/>
                <w:webHidden/>
              </w:rPr>
            </w:r>
            <w:r w:rsidR="00F909A3" w:rsidRPr="00813C32">
              <w:rPr>
                <w:noProof/>
                <w:webHidden/>
              </w:rPr>
              <w:fldChar w:fldCharType="separate"/>
            </w:r>
            <w:r w:rsidR="00813C32" w:rsidRPr="00813C32">
              <w:rPr>
                <w:noProof/>
                <w:webHidden/>
              </w:rPr>
              <w:t>27</w:t>
            </w:r>
            <w:r w:rsidR="00F909A3" w:rsidRPr="00813C32">
              <w:rPr>
                <w:noProof/>
                <w:webHidden/>
              </w:rPr>
              <w:fldChar w:fldCharType="end"/>
            </w:r>
          </w:hyperlink>
        </w:p>
        <w:p w14:paraId="219085F7" w14:textId="079C20CC" w:rsidR="00F909A3" w:rsidRPr="00813C32" w:rsidRDefault="00F828FE">
          <w:pPr>
            <w:pStyle w:val="TOC1"/>
            <w:tabs>
              <w:tab w:val="right" w:leader="dot" w:pos="9350"/>
            </w:tabs>
            <w:rPr>
              <w:rFonts w:eastAsiaTheme="minorEastAsia"/>
              <w:noProof/>
            </w:rPr>
          </w:pPr>
          <w:hyperlink w:anchor="_Toc27778900" w:history="1">
            <w:r w:rsidR="00F909A3" w:rsidRPr="00813C32">
              <w:rPr>
                <w:rStyle w:val="Hyperlink"/>
                <w:noProof/>
                <w:color w:val="auto"/>
              </w:rPr>
              <w:t>LU-11</w:t>
            </w:r>
            <w:r w:rsidR="00813C32" w:rsidRPr="00813C32">
              <w:rPr>
                <w:rStyle w:val="Hyperlink"/>
                <w:noProof/>
                <w:color w:val="auto"/>
              </w:rPr>
              <w:t>: Promote collaboration among national, state, and local land protection groups to implement landowner education and outreach, provide technical assistance and training, and coordinate on land protection and stewardship efforts</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_Toc27778900 \h </w:instrText>
            </w:r>
            <w:r w:rsidR="00F909A3" w:rsidRPr="00813C32">
              <w:rPr>
                <w:noProof/>
                <w:webHidden/>
              </w:rPr>
            </w:r>
            <w:r w:rsidR="00F909A3" w:rsidRPr="00813C32">
              <w:rPr>
                <w:noProof/>
                <w:webHidden/>
              </w:rPr>
              <w:fldChar w:fldCharType="separate"/>
            </w:r>
            <w:r w:rsidR="00813C32" w:rsidRPr="00813C32">
              <w:rPr>
                <w:noProof/>
                <w:webHidden/>
              </w:rPr>
              <w:t>30</w:t>
            </w:r>
            <w:r w:rsidR="00F909A3" w:rsidRPr="00813C32">
              <w:rPr>
                <w:noProof/>
                <w:webHidden/>
              </w:rPr>
              <w:fldChar w:fldCharType="end"/>
            </w:r>
          </w:hyperlink>
        </w:p>
        <w:p w14:paraId="4070261B" w14:textId="5398457E" w:rsidR="00F909A3" w:rsidRPr="00813C32" w:rsidRDefault="00F828FE">
          <w:pPr>
            <w:pStyle w:val="TOC1"/>
            <w:tabs>
              <w:tab w:val="right" w:leader="dot" w:pos="9350"/>
            </w:tabs>
            <w:rPr>
              <w:rFonts w:eastAsiaTheme="minorEastAsia"/>
              <w:noProof/>
            </w:rPr>
          </w:pPr>
          <w:hyperlink w:anchor="_Toc27778901" w:history="1">
            <w:r w:rsidR="00F909A3" w:rsidRPr="00813C32">
              <w:rPr>
                <w:rStyle w:val="Hyperlink"/>
                <w:noProof/>
                <w:color w:val="auto"/>
              </w:rPr>
              <w:t>LU-12</w:t>
            </w:r>
            <w:r w:rsidR="00813C32" w:rsidRPr="00813C32">
              <w:rPr>
                <w:rStyle w:val="Hyperlink"/>
                <w:noProof/>
                <w:color w:val="auto"/>
              </w:rPr>
              <w:t>: Assist watershed communities in adopting local land conservation plans and natural resource inventories that incorporate regional land protection priorities, species and habitat information, and wildlife habitat connectivity concepts</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_Toc27778901 \h </w:instrText>
            </w:r>
            <w:r w:rsidR="00F909A3" w:rsidRPr="00813C32">
              <w:rPr>
                <w:noProof/>
                <w:webHidden/>
              </w:rPr>
            </w:r>
            <w:r w:rsidR="00F909A3" w:rsidRPr="00813C32">
              <w:rPr>
                <w:noProof/>
                <w:webHidden/>
              </w:rPr>
              <w:fldChar w:fldCharType="separate"/>
            </w:r>
            <w:r w:rsidR="00813C32" w:rsidRPr="00813C32">
              <w:rPr>
                <w:noProof/>
                <w:webHidden/>
              </w:rPr>
              <w:t>33</w:t>
            </w:r>
            <w:r w:rsidR="00F909A3" w:rsidRPr="00813C32">
              <w:rPr>
                <w:noProof/>
                <w:webHidden/>
              </w:rPr>
              <w:fldChar w:fldCharType="end"/>
            </w:r>
          </w:hyperlink>
        </w:p>
        <w:p w14:paraId="2972AE54" w14:textId="24E69752" w:rsidR="00F909A3" w:rsidRPr="00813C32" w:rsidRDefault="00F828FE">
          <w:pPr>
            <w:pStyle w:val="TOC1"/>
            <w:tabs>
              <w:tab w:val="right" w:leader="dot" w:pos="9350"/>
            </w:tabs>
            <w:rPr>
              <w:rFonts w:eastAsiaTheme="minorEastAsia"/>
              <w:noProof/>
            </w:rPr>
          </w:pPr>
          <w:hyperlink w:anchor="_Toc27778902" w:history="1">
            <w:r w:rsidR="00F909A3" w:rsidRPr="00813C32">
              <w:rPr>
                <w:rStyle w:val="Hyperlink"/>
                <w:noProof/>
                <w:color w:val="auto"/>
              </w:rPr>
              <w:t>LU-13</w:t>
            </w:r>
            <w:r w:rsidR="00813C32" w:rsidRPr="00813C32">
              <w:rPr>
                <w:rStyle w:val="Hyperlink"/>
                <w:noProof/>
                <w:color w:val="auto"/>
              </w:rPr>
              <w:t>: Develop land stewardship and management approaches on conserved lands in a compatible and complementary manner across the Watershed to maintain ecosystem services on a landscape scale</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_Toc27778902 \h </w:instrText>
            </w:r>
            <w:r w:rsidR="00F909A3" w:rsidRPr="00813C32">
              <w:rPr>
                <w:noProof/>
                <w:webHidden/>
              </w:rPr>
            </w:r>
            <w:r w:rsidR="00F909A3" w:rsidRPr="00813C32">
              <w:rPr>
                <w:noProof/>
                <w:webHidden/>
              </w:rPr>
              <w:fldChar w:fldCharType="separate"/>
            </w:r>
            <w:r w:rsidR="00813C32" w:rsidRPr="00813C32">
              <w:rPr>
                <w:noProof/>
                <w:webHidden/>
              </w:rPr>
              <w:t>36</w:t>
            </w:r>
            <w:r w:rsidR="00F909A3" w:rsidRPr="00813C32">
              <w:rPr>
                <w:noProof/>
                <w:webHidden/>
              </w:rPr>
              <w:fldChar w:fldCharType="end"/>
            </w:r>
          </w:hyperlink>
        </w:p>
        <w:p w14:paraId="2F96A229" w14:textId="4A23D414" w:rsidR="00F909A3" w:rsidRPr="00813C32" w:rsidRDefault="00F828FE">
          <w:pPr>
            <w:pStyle w:val="TOC1"/>
            <w:tabs>
              <w:tab w:val="right" w:leader="dot" w:pos="9350"/>
            </w:tabs>
            <w:rPr>
              <w:rFonts w:eastAsiaTheme="minorEastAsia"/>
              <w:noProof/>
            </w:rPr>
          </w:pPr>
          <w:hyperlink w:anchor="_Toc27778903" w:history="1">
            <w:r w:rsidR="00F909A3" w:rsidRPr="00813C32">
              <w:rPr>
                <w:rStyle w:val="Hyperlink"/>
                <w:noProof/>
                <w:color w:val="auto"/>
              </w:rPr>
              <w:t>LU-14</w:t>
            </w:r>
            <w:r w:rsidR="00813C32" w:rsidRPr="00813C32">
              <w:rPr>
                <w:rStyle w:val="Hyperlink"/>
                <w:noProof/>
                <w:color w:val="auto"/>
              </w:rPr>
              <w:t>: Work with landowners to permanently protect land and water through conservation easements and fee acquisitions, particularly associated with Conservation Focus Areas</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_Toc27778903 \h </w:instrText>
            </w:r>
            <w:r w:rsidR="00F909A3" w:rsidRPr="00813C32">
              <w:rPr>
                <w:noProof/>
                <w:webHidden/>
              </w:rPr>
            </w:r>
            <w:r w:rsidR="00F909A3" w:rsidRPr="00813C32">
              <w:rPr>
                <w:noProof/>
                <w:webHidden/>
              </w:rPr>
              <w:fldChar w:fldCharType="separate"/>
            </w:r>
            <w:r w:rsidR="00813C32" w:rsidRPr="00813C32">
              <w:rPr>
                <w:noProof/>
                <w:webHidden/>
              </w:rPr>
              <w:t>39</w:t>
            </w:r>
            <w:r w:rsidR="00F909A3" w:rsidRPr="00813C32">
              <w:rPr>
                <w:noProof/>
                <w:webHidden/>
              </w:rPr>
              <w:fldChar w:fldCharType="end"/>
            </w:r>
          </w:hyperlink>
        </w:p>
        <w:p w14:paraId="40D7C9F9" w14:textId="45E65616" w:rsidR="00F909A3" w:rsidRPr="00813C32" w:rsidRDefault="00F828FE">
          <w:pPr>
            <w:pStyle w:val="TOC1"/>
            <w:tabs>
              <w:tab w:val="right" w:leader="dot" w:pos="9350"/>
            </w:tabs>
            <w:rPr>
              <w:rFonts w:eastAsiaTheme="minorEastAsia"/>
              <w:noProof/>
            </w:rPr>
          </w:pPr>
          <w:hyperlink w:anchor="_Toc27778904" w:history="1">
            <w:r w:rsidR="00F909A3" w:rsidRPr="00813C32">
              <w:rPr>
                <w:rStyle w:val="Hyperlink"/>
                <w:noProof/>
                <w:color w:val="auto"/>
              </w:rPr>
              <w:t>LU-15</w:t>
            </w:r>
            <w:r w:rsidR="00813C32" w:rsidRPr="00813C32">
              <w:rPr>
                <w:rStyle w:val="Hyperlink"/>
                <w:noProof/>
                <w:color w:val="auto"/>
              </w:rPr>
              <w:t>: Work with public and private landowners to manage habitat for species in greatest need of conservation by implementing strategies and priorities from regional wildlife resource    plans</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_Toc27778904 \h </w:instrText>
            </w:r>
            <w:r w:rsidR="00F909A3" w:rsidRPr="00813C32">
              <w:rPr>
                <w:noProof/>
                <w:webHidden/>
              </w:rPr>
            </w:r>
            <w:r w:rsidR="00F909A3" w:rsidRPr="00813C32">
              <w:rPr>
                <w:noProof/>
                <w:webHidden/>
              </w:rPr>
              <w:fldChar w:fldCharType="separate"/>
            </w:r>
            <w:r w:rsidR="00813C32" w:rsidRPr="00813C32">
              <w:rPr>
                <w:noProof/>
                <w:webHidden/>
              </w:rPr>
              <w:t>42</w:t>
            </w:r>
            <w:r w:rsidR="00F909A3" w:rsidRPr="00813C32">
              <w:rPr>
                <w:noProof/>
                <w:webHidden/>
              </w:rPr>
              <w:fldChar w:fldCharType="end"/>
            </w:r>
          </w:hyperlink>
        </w:p>
        <w:p w14:paraId="316C2F72" w14:textId="69991B25" w:rsidR="00F909A3" w:rsidRPr="00813C32" w:rsidRDefault="00F828FE">
          <w:pPr>
            <w:pStyle w:val="TOC1"/>
            <w:tabs>
              <w:tab w:val="right" w:leader="dot" w:pos="9350"/>
            </w:tabs>
            <w:rPr>
              <w:rFonts w:eastAsiaTheme="minorEastAsia"/>
              <w:noProof/>
            </w:rPr>
          </w:pPr>
          <w:hyperlink w:anchor="_Toc27778905" w:history="1">
            <w:r w:rsidR="00F909A3" w:rsidRPr="00813C32">
              <w:rPr>
                <w:rStyle w:val="Hyperlink"/>
                <w:noProof/>
                <w:color w:val="auto"/>
              </w:rPr>
              <w:t>LU-16</w:t>
            </w:r>
            <w:r w:rsidR="00813C32" w:rsidRPr="00813C32">
              <w:rPr>
                <w:rStyle w:val="Hyperlink"/>
                <w:noProof/>
                <w:color w:val="auto"/>
              </w:rPr>
              <w:t>: Conduct surveys and monitoring to augment databases on the distribution of species of conservation concern and critical habitats</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_Toc27778905 \h </w:instrText>
            </w:r>
            <w:r w:rsidR="00F909A3" w:rsidRPr="00813C32">
              <w:rPr>
                <w:noProof/>
                <w:webHidden/>
              </w:rPr>
            </w:r>
            <w:r w:rsidR="00F909A3" w:rsidRPr="00813C32">
              <w:rPr>
                <w:noProof/>
                <w:webHidden/>
              </w:rPr>
              <w:fldChar w:fldCharType="separate"/>
            </w:r>
            <w:r w:rsidR="00813C32" w:rsidRPr="00813C32">
              <w:rPr>
                <w:noProof/>
                <w:webHidden/>
              </w:rPr>
              <w:t>45</w:t>
            </w:r>
            <w:r w:rsidR="00F909A3" w:rsidRPr="00813C32">
              <w:rPr>
                <w:noProof/>
                <w:webHidden/>
              </w:rPr>
              <w:fldChar w:fldCharType="end"/>
            </w:r>
          </w:hyperlink>
        </w:p>
        <w:p w14:paraId="1E650806" w14:textId="5943A56A" w:rsidR="00F909A3" w:rsidRPr="00813C32" w:rsidRDefault="00F828FE">
          <w:pPr>
            <w:pStyle w:val="TOC1"/>
            <w:tabs>
              <w:tab w:val="right" w:leader="dot" w:pos="9350"/>
            </w:tabs>
            <w:rPr>
              <w:rFonts w:eastAsiaTheme="minorEastAsia"/>
              <w:noProof/>
            </w:rPr>
          </w:pPr>
          <w:hyperlink w:anchor="_Toc27778906" w:history="1">
            <w:r w:rsidR="00F909A3" w:rsidRPr="00813C32">
              <w:rPr>
                <w:rStyle w:val="Hyperlink"/>
                <w:noProof/>
                <w:color w:val="auto"/>
              </w:rPr>
              <w:t>LU-17</w:t>
            </w:r>
            <w:r w:rsidR="00813C32" w:rsidRPr="00813C32">
              <w:rPr>
                <w:rStyle w:val="Hyperlink"/>
                <w:noProof/>
                <w:color w:val="auto"/>
              </w:rPr>
              <w:t>: Develop and implement source water protection for current and future community and public water supplies</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_Toc27778906 \h </w:instrText>
            </w:r>
            <w:r w:rsidR="00F909A3" w:rsidRPr="00813C32">
              <w:rPr>
                <w:noProof/>
                <w:webHidden/>
              </w:rPr>
            </w:r>
            <w:r w:rsidR="00F909A3" w:rsidRPr="00813C32">
              <w:rPr>
                <w:noProof/>
                <w:webHidden/>
              </w:rPr>
              <w:fldChar w:fldCharType="separate"/>
            </w:r>
            <w:r w:rsidR="00813C32" w:rsidRPr="00813C32">
              <w:rPr>
                <w:noProof/>
                <w:webHidden/>
              </w:rPr>
              <w:t>48</w:t>
            </w:r>
            <w:r w:rsidR="00F909A3" w:rsidRPr="00813C32">
              <w:rPr>
                <w:noProof/>
                <w:webHidden/>
              </w:rPr>
              <w:fldChar w:fldCharType="end"/>
            </w:r>
          </w:hyperlink>
        </w:p>
        <w:p w14:paraId="24F19F54" w14:textId="31DB23B6" w:rsidR="00F909A3" w:rsidRPr="00813C32" w:rsidRDefault="00F828FE">
          <w:pPr>
            <w:pStyle w:val="TOC1"/>
            <w:tabs>
              <w:tab w:val="right" w:leader="dot" w:pos="9350"/>
            </w:tabs>
            <w:rPr>
              <w:rFonts w:eastAsiaTheme="minorEastAsia"/>
              <w:noProof/>
            </w:rPr>
          </w:pPr>
          <w:hyperlink w:anchor="_Toc27778907" w:history="1">
            <w:r w:rsidR="00F909A3" w:rsidRPr="00813C32">
              <w:rPr>
                <w:rStyle w:val="Hyperlink"/>
                <w:noProof/>
                <w:color w:val="auto"/>
              </w:rPr>
              <w:t>LU-18</w:t>
            </w:r>
            <w:r w:rsidR="00813C32" w:rsidRPr="00813C32">
              <w:rPr>
                <w:rStyle w:val="Hyperlink"/>
                <w:noProof/>
                <w:color w:val="auto"/>
              </w:rPr>
              <w:t>: Promote the use of living shorelines to manage erosion and restore shorelines with nature-based solutions</w:t>
            </w:r>
            <w:r w:rsidR="00F909A3" w:rsidRPr="00813C32">
              <w:rPr>
                <w:noProof/>
                <w:webHidden/>
              </w:rPr>
              <w:tab/>
            </w:r>
            <w:r w:rsidR="00F909A3" w:rsidRPr="00813C32">
              <w:rPr>
                <w:noProof/>
                <w:webHidden/>
              </w:rPr>
              <w:fldChar w:fldCharType="begin"/>
            </w:r>
            <w:r w:rsidR="00F909A3" w:rsidRPr="00813C32">
              <w:rPr>
                <w:noProof/>
                <w:webHidden/>
              </w:rPr>
              <w:instrText xml:space="preserve"> PAGEREF _Toc27778907 \h </w:instrText>
            </w:r>
            <w:r w:rsidR="00F909A3" w:rsidRPr="00813C32">
              <w:rPr>
                <w:noProof/>
                <w:webHidden/>
              </w:rPr>
            </w:r>
            <w:r w:rsidR="00F909A3" w:rsidRPr="00813C32">
              <w:rPr>
                <w:noProof/>
                <w:webHidden/>
              </w:rPr>
              <w:fldChar w:fldCharType="separate"/>
            </w:r>
            <w:r w:rsidR="00813C32" w:rsidRPr="00813C32">
              <w:rPr>
                <w:noProof/>
                <w:webHidden/>
              </w:rPr>
              <w:t>51</w:t>
            </w:r>
            <w:r w:rsidR="00F909A3" w:rsidRPr="00813C32">
              <w:rPr>
                <w:noProof/>
                <w:webHidden/>
              </w:rPr>
              <w:fldChar w:fldCharType="end"/>
            </w:r>
          </w:hyperlink>
        </w:p>
        <w:p w14:paraId="5E33552B" w14:textId="741D1B31" w:rsidR="00B35A44" w:rsidRPr="00813C32" w:rsidRDefault="00B35A44">
          <w:r w:rsidRPr="00813C32">
            <w:rPr>
              <w:b/>
              <w:bCs/>
              <w:noProof/>
            </w:rPr>
            <w:fldChar w:fldCharType="end"/>
          </w:r>
        </w:p>
      </w:sdtContent>
    </w:sdt>
    <w:p w14:paraId="0FA12984" w14:textId="7BED778A" w:rsidR="00B35A44" w:rsidRPr="00813C32" w:rsidRDefault="00B35A44">
      <w:pPr>
        <w:rPr>
          <w:b/>
          <w:bCs/>
        </w:rPr>
      </w:pPr>
      <w:r w:rsidRPr="00813C32">
        <w:rPr>
          <w:b/>
          <w:bCs/>
        </w:rPr>
        <w:br w:type="page"/>
      </w:r>
    </w:p>
    <w:p w14:paraId="7D262066" w14:textId="4FB9D199" w:rsidR="00737AE9" w:rsidRPr="00813C32" w:rsidRDefault="00FA7E1F" w:rsidP="00493D75">
      <w:pPr>
        <w:pStyle w:val="11ActionPlanNumber"/>
        <w:rPr>
          <w:color w:val="auto"/>
        </w:rPr>
      </w:pPr>
      <w:bookmarkStart w:id="1" w:name="_Toc27778890"/>
      <w:r w:rsidRPr="00813C32">
        <w:rPr>
          <w:color w:val="auto"/>
        </w:rPr>
        <w:lastRenderedPageBreak/>
        <w:t>LU</w:t>
      </w:r>
      <w:r w:rsidR="008C65EC" w:rsidRPr="00813C32">
        <w:rPr>
          <w:color w:val="auto"/>
        </w:rPr>
        <w:t>-1</w:t>
      </w:r>
      <w:bookmarkEnd w:id="1"/>
    </w:p>
    <w:p w14:paraId="272FDC66" w14:textId="756D96D8" w:rsidR="00296DFF" w:rsidRPr="00813C32" w:rsidRDefault="00C00104" w:rsidP="00493D75">
      <w:pPr>
        <w:pStyle w:val="12Intro"/>
        <w:rPr>
          <w:color w:val="auto"/>
        </w:rPr>
      </w:pPr>
      <w:r w:rsidRPr="00813C32">
        <w:rPr>
          <w:color w:val="auto"/>
        </w:rPr>
        <w:t xml:space="preserve">Promote inclusion of natural resource chapters in municipal master/comprehensive </w:t>
      </w:r>
      <w:r w:rsidR="00493D75" w:rsidRPr="00813C32">
        <w:rPr>
          <w:color w:val="auto"/>
        </w:rPr>
        <w:t>p</w:t>
      </w:r>
      <w:r w:rsidRPr="00813C32">
        <w:rPr>
          <w:color w:val="auto"/>
        </w:rPr>
        <w:t xml:space="preserve">lans, natural resource </w:t>
      </w:r>
      <w:r w:rsidR="008760DB" w:rsidRPr="00813C32">
        <w:rPr>
          <w:color w:val="auto"/>
        </w:rPr>
        <w:t>assessments</w:t>
      </w:r>
      <w:r w:rsidRPr="00813C32">
        <w:rPr>
          <w:color w:val="auto"/>
        </w:rPr>
        <w:t>, adoption of conservation subdivisions ordinances, and creation of open space plans</w:t>
      </w:r>
    </w:p>
    <w:p w14:paraId="5820213C" w14:textId="5A752263" w:rsidR="000B1985" w:rsidRPr="00813C32" w:rsidRDefault="00296DFF" w:rsidP="006B5272">
      <w:pPr>
        <w:pStyle w:val="13Priority"/>
        <w:rPr>
          <w:color w:val="auto"/>
        </w:rPr>
      </w:pPr>
      <w:r w:rsidRPr="00813C32">
        <w:rPr>
          <w:color w:val="auto"/>
        </w:rPr>
        <w:t>Highest</w:t>
      </w:r>
    </w:p>
    <w:p w14:paraId="417A5604" w14:textId="5AB526BA" w:rsidR="000B1985" w:rsidRPr="00813C32" w:rsidRDefault="00C00104" w:rsidP="006B5272">
      <w:pPr>
        <w:pStyle w:val="15Background"/>
        <w:rPr>
          <w:color w:val="auto"/>
        </w:rPr>
      </w:pPr>
      <w:r w:rsidRPr="00813C32">
        <w:rPr>
          <w:color w:val="auto"/>
        </w:rPr>
        <w:t>Population and land development continue to increase in the Region and recent land development patterns are typical of sprawl. Adoption of compact development patterns by municipalities will help slow open land consumption and retain the Region’s green infrastructure that provides important ecological services such as drinking water protection, nitrogen attenuation, pollutant filtration, wildlife habitat, and floodwater absorption. Communities should conduct a natural resource inventory (NRI) to inform regulations to protect natural resources. Maine towns are required to address BwH elements in plans and adopt minimum strategies for their protection. BwH also reviews all plan drafts for consistency with rules.</w:t>
      </w:r>
    </w:p>
    <w:p w14:paraId="50ACDD7F" w14:textId="19945EC9" w:rsidR="000B1985" w:rsidRPr="00813C32" w:rsidRDefault="000B1985" w:rsidP="00493D75">
      <w:pPr>
        <w:pStyle w:val="16ActivitesHeadline"/>
        <w:rPr>
          <w:color w:val="auto"/>
        </w:rPr>
      </w:pPr>
      <w:r w:rsidRPr="00813C32">
        <w:rPr>
          <w:color w:val="auto"/>
        </w:rPr>
        <w:t>ACTIVITIES:</w:t>
      </w:r>
    </w:p>
    <w:p w14:paraId="1381904C" w14:textId="7E36A021" w:rsidR="00433634" w:rsidRPr="00813C32" w:rsidRDefault="00433634" w:rsidP="006076B2">
      <w:pPr>
        <w:pStyle w:val="17Activities"/>
        <w:rPr>
          <w:color w:val="auto"/>
        </w:rPr>
      </w:pPr>
      <w:r w:rsidRPr="00813C32">
        <w:rPr>
          <w:color w:val="auto"/>
        </w:rPr>
        <w:t>Periodically review status of each PREP community’s Master/Comprehensive Plans, adoption of</w:t>
      </w:r>
      <w:r w:rsidR="00571D0F" w:rsidRPr="00813C32">
        <w:rPr>
          <w:color w:val="auto"/>
        </w:rPr>
        <w:t xml:space="preserve"> </w:t>
      </w:r>
      <w:r w:rsidRPr="00813C32">
        <w:rPr>
          <w:color w:val="auto"/>
        </w:rPr>
        <w:t>conservation subdivisions ordinances, and creation of open space plans.</w:t>
      </w:r>
    </w:p>
    <w:p w14:paraId="21782196" w14:textId="77777777" w:rsidR="00433634" w:rsidRPr="00813C32" w:rsidRDefault="00433634" w:rsidP="00493D75">
      <w:pPr>
        <w:pStyle w:val="17Activities"/>
        <w:rPr>
          <w:color w:val="auto"/>
        </w:rPr>
      </w:pPr>
      <w:r w:rsidRPr="00813C32">
        <w:rPr>
          <w:color w:val="auto"/>
        </w:rPr>
        <w:t>Provide technical assistance to municipalities to complete NRIs in accordance with LU-12.</w:t>
      </w:r>
    </w:p>
    <w:p w14:paraId="191DDAC2" w14:textId="77777777" w:rsidR="00433634" w:rsidRPr="00813C32" w:rsidRDefault="00433634" w:rsidP="00493D75">
      <w:pPr>
        <w:pStyle w:val="17Activities"/>
        <w:rPr>
          <w:color w:val="auto"/>
        </w:rPr>
      </w:pPr>
      <w:r w:rsidRPr="00813C32">
        <w:rPr>
          <w:color w:val="auto"/>
        </w:rPr>
        <w:t>Provide technical assistance to municipalities to include natural resource chapters in Master Plans, and revise Maine municipal Comprehensive Plans, in accordance with relevant wildlife action plans.</w:t>
      </w:r>
      <w:r w:rsidRPr="00813C32">
        <w:rPr>
          <w:color w:val="auto"/>
          <w:vertAlign w:val="superscript"/>
        </w:rPr>
        <w:t>1,2</w:t>
      </w:r>
    </w:p>
    <w:p w14:paraId="38C331B1" w14:textId="77777777" w:rsidR="00433634" w:rsidRPr="00813C32" w:rsidRDefault="00433634" w:rsidP="00493D75">
      <w:pPr>
        <w:pStyle w:val="17Activities"/>
        <w:rPr>
          <w:color w:val="auto"/>
        </w:rPr>
      </w:pPr>
      <w:r w:rsidRPr="00813C32">
        <w:rPr>
          <w:color w:val="auto"/>
        </w:rPr>
        <w:t>Provide technical assistance to municipalities to develop/update conservation subdivisions ordinances for residential and commercial projects.</w:t>
      </w:r>
      <w:r w:rsidRPr="00813C32">
        <w:rPr>
          <w:color w:val="auto"/>
          <w:vertAlign w:val="superscript"/>
        </w:rPr>
        <w:t>3,4</w:t>
      </w:r>
    </w:p>
    <w:p w14:paraId="58FE5DE9" w14:textId="78146942" w:rsidR="00DF158A" w:rsidRPr="00813C32" w:rsidRDefault="00433634" w:rsidP="000B1985">
      <w:pPr>
        <w:pStyle w:val="17Activities"/>
        <w:rPr>
          <w:color w:val="auto"/>
        </w:rPr>
      </w:pPr>
      <w:r w:rsidRPr="00813C32">
        <w:rPr>
          <w:color w:val="auto"/>
        </w:rPr>
        <w:t>Provide technical assistance to municipalities to develop/update open space/conservation plans that incorporate regionally significant Conservation Focus Areas.</w:t>
      </w:r>
      <w:r w:rsidRPr="00813C32">
        <w:rPr>
          <w:color w:val="auto"/>
          <w:vertAlign w:val="superscript"/>
        </w:rPr>
        <w:t>5,6</w:t>
      </w:r>
    </w:p>
    <w:p w14:paraId="60E30CC2" w14:textId="314B8D73" w:rsidR="000B1985" w:rsidRPr="00813C32" w:rsidRDefault="000B1985" w:rsidP="00493D75">
      <w:pPr>
        <w:pStyle w:val="18MeasuringProgress"/>
        <w:rPr>
          <w:color w:val="auto"/>
        </w:rPr>
      </w:pPr>
      <w:r w:rsidRPr="00813C32">
        <w:rPr>
          <w:color w:val="auto"/>
        </w:rPr>
        <w:t>MEASURING PROGRESS:</w:t>
      </w:r>
    </w:p>
    <w:p w14:paraId="36CED70A" w14:textId="3F550A70" w:rsidR="000B1985" w:rsidRPr="00813C32" w:rsidRDefault="000B1985" w:rsidP="00493D75">
      <w:pPr>
        <w:pStyle w:val="19OutputsHeadline"/>
        <w:rPr>
          <w:color w:val="auto"/>
        </w:rPr>
      </w:pPr>
      <w:r w:rsidRPr="00813C32">
        <w:rPr>
          <w:color w:val="auto"/>
        </w:rPr>
        <w:t>Outputs:</w:t>
      </w:r>
    </w:p>
    <w:p w14:paraId="348CA50D" w14:textId="77777777" w:rsidR="00433634" w:rsidRPr="00813C32" w:rsidRDefault="00433634" w:rsidP="00493D75">
      <w:pPr>
        <w:pStyle w:val="21OutputsBulletList"/>
        <w:rPr>
          <w:color w:val="auto"/>
        </w:rPr>
      </w:pPr>
      <w:r w:rsidRPr="00813C32">
        <w:rPr>
          <w:color w:val="auto"/>
        </w:rPr>
        <w:t>Report of regulatory and non-regulatory approaches to resource protection</w:t>
      </w:r>
    </w:p>
    <w:p w14:paraId="6CBCB90D" w14:textId="77777777" w:rsidR="00433634" w:rsidRPr="00813C32" w:rsidRDefault="00433634" w:rsidP="00493D75">
      <w:pPr>
        <w:pStyle w:val="21OutputsBulletList"/>
        <w:rPr>
          <w:color w:val="auto"/>
        </w:rPr>
      </w:pPr>
      <w:r w:rsidRPr="00813C32">
        <w:rPr>
          <w:color w:val="auto"/>
        </w:rPr>
        <w:t>Completed or updated natural resource inventories</w:t>
      </w:r>
    </w:p>
    <w:p w14:paraId="51B3C5E7" w14:textId="77777777" w:rsidR="00433634" w:rsidRPr="00813C32" w:rsidRDefault="00433634" w:rsidP="00493D75">
      <w:pPr>
        <w:pStyle w:val="21OutputsBulletList"/>
        <w:rPr>
          <w:color w:val="auto"/>
        </w:rPr>
      </w:pPr>
      <w:r w:rsidRPr="00813C32">
        <w:rPr>
          <w:color w:val="auto"/>
        </w:rPr>
        <w:lastRenderedPageBreak/>
        <w:t>Adopted, updated, or draft natural resource chapters in municipal Master/Comprehensive Plans</w:t>
      </w:r>
    </w:p>
    <w:p w14:paraId="06F23CA1" w14:textId="7E5A39F9" w:rsidR="000B1985" w:rsidRPr="00813C32" w:rsidRDefault="00433634" w:rsidP="000B1985">
      <w:pPr>
        <w:pStyle w:val="21OutputsBulletList"/>
        <w:rPr>
          <w:color w:val="auto"/>
        </w:rPr>
      </w:pPr>
      <w:r w:rsidRPr="00813C32">
        <w:rPr>
          <w:color w:val="auto"/>
        </w:rPr>
        <w:t>Adopted, updated, or draft conservation subdivision regulations</w:t>
      </w:r>
    </w:p>
    <w:p w14:paraId="74CC8C4F" w14:textId="363E3920" w:rsidR="000B1985" w:rsidRPr="00813C32" w:rsidRDefault="000B1985" w:rsidP="00493D75">
      <w:pPr>
        <w:pStyle w:val="22OutcomesHeadline"/>
        <w:rPr>
          <w:color w:val="auto"/>
        </w:rPr>
      </w:pPr>
      <w:r w:rsidRPr="00813C32">
        <w:rPr>
          <w:color w:val="auto"/>
        </w:rPr>
        <w:t>Outcomes:</w:t>
      </w:r>
    </w:p>
    <w:p w14:paraId="4F5F34B2" w14:textId="51165D85" w:rsidR="000B1985" w:rsidRPr="00813C32" w:rsidRDefault="00433634" w:rsidP="000B1985">
      <w:pPr>
        <w:pStyle w:val="23OutcomesBulletList"/>
        <w:rPr>
          <w:color w:val="auto"/>
        </w:rPr>
      </w:pPr>
      <w:r w:rsidRPr="00813C32">
        <w:rPr>
          <w:color w:val="auto"/>
        </w:rPr>
        <w:t>Critical habitats are protected from development</w:t>
      </w:r>
    </w:p>
    <w:p w14:paraId="127570BA" w14:textId="3D701820" w:rsidR="000B1985" w:rsidRPr="00813C32" w:rsidRDefault="000B1985" w:rsidP="00493D75">
      <w:pPr>
        <w:pStyle w:val="24ImplementationHeadline"/>
        <w:rPr>
          <w:color w:val="auto"/>
        </w:rPr>
      </w:pPr>
      <w:r w:rsidRPr="00813C32">
        <w:rPr>
          <w:color w:val="auto"/>
        </w:rPr>
        <w:t>Implementation Metrics:</w:t>
      </w:r>
    </w:p>
    <w:p w14:paraId="39638446" w14:textId="77777777" w:rsidR="00433634" w:rsidRPr="00813C32" w:rsidRDefault="00433634" w:rsidP="00493D75">
      <w:pPr>
        <w:pStyle w:val="25ImplementationBulletList"/>
        <w:rPr>
          <w:color w:val="auto"/>
        </w:rPr>
      </w:pPr>
      <w:r w:rsidRPr="00813C32">
        <w:rPr>
          <w:color w:val="auto"/>
        </w:rPr>
        <w:t>Municipalities require conservation subdivisions</w:t>
      </w:r>
    </w:p>
    <w:p w14:paraId="1A330501" w14:textId="77777777" w:rsidR="00433634" w:rsidRPr="00813C32" w:rsidRDefault="00433634" w:rsidP="00493D75">
      <w:pPr>
        <w:pStyle w:val="25ImplementationBulletList"/>
        <w:rPr>
          <w:color w:val="auto"/>
        </w:rPr>
      </w:pPr>
      <w:r w:rsidRPr="00813C32">
        <w:rPr>
          <w:color w:val="auto"/>
        </w:rPr>
        <w:t>Municipalities have conservation overlay districts that include CFAs from regional plans</w:t>
      </w:r>
    </w:p>
    <w:p w14:paraId="4E239786" w14:textId="77777777" w:rsidR="00433634" w:rsidRPr="00813C32" w:rsidRDefault="00433634" w:rsidP="00493D75">
      <w:pPr>
        <w:pStyle w:val="25ImplementationBulletList"/>
        <w:rPr>
          <w:color w:val="auto"/>
        </w:rPr>
      </w:pPr>
      <w:r w:rsidRPr="00813C32">
        <w:rPr>
          <w:color w:val="auto"/>
        </w:rPr>
        <w:t>Municipalities have Natural Resource Inventories (NRIs)</w:t>
      </w:r>
    </w:p>
    <w:p w14:paraId="3FB9BE16" w14:textId="49C6A28D" w:rsidR="000B1985" w:rsidRPr="00813C32" w:rsidRDefault="00433634" w:rsidP="000B1985">
      <w:pPr>
        <w:pStyle w:val="25ImplementationBulletList"/>
        <w:rPr>
          <w:color w:val="auto"/>
        </w:rPr>
      </w:pPr>
      <w:r w:rsidRPr="00813C32">
        <w:rPr>
          <w:color w:val="auto"/>
        </w:rPr>
        <w:t>NH municipalities have a Natural Resource Chapter in their Master Plan</w:t>
      </w:r>
    </w:p>
    <w:p w14:paraId="28D37670" w14:textId="77777777" w:rsidR="00493D75" w:rsidRPr="00813C32" w:rsidRDefault="00493D75" w:rsidP="00493D75">
      <w:pPr>
        <w:pStyle w:val="26IssuesHeadline"/>
        <w:rPr>
          <w:color w:val="auto"/>
        </w:rPr>
      </w:pPr>
      <w:r w:rsidRPr="00813C32">
        <w:rPr>
          <w:color w:val="auto"/>
        </w:rPr>
        <w:t>Issues Addressed:</w:t>
      </w:r>
    </w:p>
    <w:p w14:paraId="53737F97" w14:textId="77777777" w:rsidR="00493D75" w:rsidRPr="00813C32" w:rsidRDefault="00493D75" w:rsidP="00493D75">
      <w:pPr>
        <w:pStyle w:val="27IssuesList"/>
        <w:rPr>
          <w:color w:val="auto"/>
        </w:rPr>
      </w:pPr>
      <w:r w:rsidRPr="00813C32">
        <w:rPr>
          <w:color w:val="auto"/>
        </w:rPr>
        <w:t>Buffers</w:t>
      </w:r>
    </w:p>
    <w:p w14:paraId="10F29E56" w14:textId="77777777" w:rsidR="00493D75" w:rsidRPr="00813C32" w:rsidRDefault="00493D75" w:rsidP="00493D75">
      <w:pPr>
        <w:pStyle w:val="27IssuesList"/>
        <w:rPr>
          <w:color w:val="auto"/>
        </w:rPr>
      </w:pPr>
      <w:r w:rsidRPr="00813C32">
        <w:rPr>
          <w:color w:val="auto"/>
        </w:rPr>
        <w:t>Development</w:t>
      </w:r>
    </w:p>
    <w:p w14:paraId="46B0F633" w14:textId="77777777" w:rsidR="00493D75" w:rsidRPr="00813C32" w:rsidRDefault="00493D75" w:rsidP="00493D75">
      <w:pPr>
        <w:pStyle w:val="27IssuesList"/>
        <w:rPr>
          <w:color w:val="auto"/>
        </w:rPr>
      </w:pPr>
      <w:r w:rsidRPr="00813C32">
        <w:rPr>
          <w:color w:val="auto"/>
        </w:rPr>
        <w:t>Land Protection</w:t>
      </w:r>
    </w:p>
    <w:p w14:paraId="0DE1DBC5" w14:textId="77777777" w:rsidR="00493D75" w:rsidRPr="00813C32" w:rsidRDefault="00493D75" w:rsidP="00493D75">
      <w:pPr>
        <w:pStyle w:val="27IssuesList"/>
        <w:rPr>
          <w:color w:val="auto"/>
        </w:rPr>
      </w:pPr>
      <w:r w:rsidRPr="00813C32">
        <w:rPr>
          <w:color w:val="auto"/>
        </w:rPr>
        <w:t>LID</w:t>
      </w:r>
    </w:p>
    <w:p w14:paraId="7ED777CF" w14:textId="08683E20" w:rsidR="00493D75" w:rsidRPr="00813C32" w:rsidRDefault="00493D75" w:rsidP="006B5272">
      <w:pPr>
        <w:pStyle w:val="27IssuesList"/>
        <w:rPr>
          <w:color w:val="auto"/>
        </w:rPr>
      </w:pPr>
      <w:r w:rsidRPr="00813C32">
        <w:rPr>
          <w:color w:val="auto"/>
        </w:rPr>
        <w:t>Nutrients</w:t>
      </w:r>
    </w:p>
    <w:p w14:paraId="7D07ED0E" w14:textId="49CAA98E" w:rsidR="000B1985" w:rsidRPr="00813C32" w:rsidRDefault="000B1985" w:rsidP="00493D75">
      <w:pPr>
        <w:pStyle w:val="28LeadsHeadline"/>
        <w:rPr>
          <w:color w:val="auto"/>
        </w:rPr>
      </w:pPr>
      <w:r w:rsidRPr="00813C32">
        <w:rPr>
          <w:color w:val="auto"/>
        </w:rPr>
        <w:t>Leads:</w:t>
      </w:r>
    </w:p>
    <w:p w14:paraId="6F4D3EF9" w14:textId="77777777" w:rsidR="00C00104" w:rsidRPr="00813C32" w:rsidRDefault="00C00104" w:rsidP="00493D75">
      <w:pPr>
        <w:pStyle w:val="29LeadsBulletList"/>
        <w:rPr>
          <w:color w:val="auto"/>
        </w:rPr>
      </w:pPr>
      <w:r w:rsidRPr="00813C32">
        <w:rPr>
          <w:color w:val="auto"/>
        </w:rPr>
        <w:t>BwH</w:t>
      </w:r>
    </w:p>
    <w:p w14:paraId="694F497E" w14:textId="608BD3E7" w:rsidR="00C00104" w:rsidRPr="00813C32" w:rsidRDefault="00C00104" w:rsidP="00493D75">
      <w:pPr>
        <w:pStyle w:val="29LeadsBulletList"/>
        <w:rPr>
          <w:color w:val="auto"/>
        </w:rPr>
      </w:pPr>
      <w:r w:rsidRPr="00813C32">
        <w:rPr>
          <w:color w:val="auto"/>
        </w:rPr>
        <w:t>RPC</w:t>
      </w:r>
    </w:p>
    <w:p w14:paraId="0B9A0B73" w14:textId="6F995B45" w:rsidR="00C00104" w:rsidRPr="00813C32" w:rsidRDefault="00C00104" w:rsidP="00493D75">
      <w:pPr>
        <w:pStyle w:val="29LeadsBulletList"/>
        <w:rPr>
          <w:color w:val="auto"/>
        </w:rPr>
      </w:pPr>
      <w:r w:rsidRPr="00813C32">
        <w:rPr>
          <w:color w:val="auto"/>
        </w:rPr>
        <w:t>SMRPC</w:t>
      </w:r>
    </w:p>
    <w:p w14:paraId="57DA1FE3" w14:textId="142FDF66" w:rsidR="00C00104" w:rsidRPr="00813C32" w:rsidRDefault="00C00104" w:rsidP="00493D75">
      <w:pPr>
        <w:pStyle w:val="29LeadsBulletList"/>
        <w:rPr>
          <w:color w:val="auto"/>
        </w:rPr>
      </w:pPr>
      <w:r w:rsidRPr="00813C32">
        <w:rPr>
          <w:color w:val="auto"/>
        </w:rPr>
        <w:t>SNHPC</w:t>
      </w:r>
    </w:p>
    <w:p w14:paraId="29A44031" w14:textId="51D6A0D1" w:rsidR="00296DFF" w:rsidRPr="00813C32" w:rsidRDefault="00C00104" w:rsidP="000B1985">
      <w:pPr>
        <w:pStyle w:val="29LeadsBulletList"/>
        <w:rPr>
          <w:color w:val="auto"/>
        </w:rPr>
      </w:pPr>
      <w:r w:rsidRPr="00813C32">
        <w:rPr>
          <w:color w:val="auto"/>
        </w:rPr>
        <w:t>SRPC</w:t>
      </w:r>
    </w:p>
    <w:p w14:paraId="743BBAEF" w14:textId="328168F5" w:rsidR="000B1985" w:rsidRPr="00813C32" w:rsidRDefault="000B1985" w:rsidP="00493D75">
      <w:pPr>
        <w:pStyle w:val="30CooperatorsHeadline"/>
        <w:rPr>
          <w:color w:val="auto"/>
        </w:rPr>
      </w:pPr>
      <w:r w:rsidRPr="00813C32">
        <w:rPr>
          <w:color w:val="auto"/>
        </w:rPr>
        <w:t>Cooperators:</w:t>
      </w:r>
    </w:p>
    <w:p w14:paraId="277B3197" w14:textId="3C2A3CE8" w:rsidR="00C00104" w:rsidRPr="00813C32" w:rsidRDefault="00C00104" w:rsidP="00493D75">
      <w:pPr>
        <w:pStyle w:val="31CooperatorsBulletList"/>
        <w:rPr>
          <w:color w:val="auto"/>
        </w:rPr>
      </w:pPr>
      <w:r w:rsidRPr="00813C32">
        <w:rPr>
          <w:color w:val="auto"/>
        </w:rPr>
        <w:t>Conservation Commissions</w:t>
      </w:r>
    </w:p>
    <w:p w14:paraId="42029263" w14:textId="77777777" w:rsidR="00C00104" w:rsidRPr="00813C32" w:rsidRDefault="00C00104" w:rsidP="00493D75">
      <w:pPr>
        <w:pStyle w:val="31CooperatorsBulletList"/>
        <w:rPr>
          <w:color w:val="auto"/>
        </w:rPr>
      </w:pPr>
      <w:r w:rsidRPr="00813C32">
        <w:rPr>
          <w:color w:val="auto"/>
        </w:rPr>
        <w:t>GBNERR</w:t>
      </w:r>
    </w:p>
    <w:p w14:paraId="1FCC94E1" w14:textId="509D6A44" w:rsidR="00C00104" w:rsidRPr="00813C32" w:rsidRDefault="00C00104" w:rsidP="00493D75">
      <w:pPr>
        <w:pStyle w:val="31CooperatorsBulletList"/>
        <w:rPr>
          <w:color w:val="auto"/>
        </w:rPr>
      </w:pPr>
      <w:r w:rsidRPr="00813C32">
        <w:rPr>
          <w:color w:val="auto"/>
        </w:rPr>
        <w:t>MSPO</w:t>
      </w:r>
    </w:p>
    <w:p w14:paraId="79D80234" w14:textId="77777777" w:rsidR="00C00104" w:rsidRPr="00813C32" w:rsidRDefault="00C00104" w:rsidP="00493D75">
      <w:pPr>
        <w:pStyle w:val="31CooperatorsBulletList"/>
        <w:rPr>
          <w:color w:val="auto"/>
        </w:rPr>
      </w:pPr>
      <w:r w:rsidRPr="00813C32">
        <w:rPr>
          <w:color w:val="auto"/>
        </w:rPr>
        <w:t>NROC</w:t>
      </w:r>
    </w:p>
    <w:p w14:paraId="7C1F4DE2" w14:textId="77777777" w:rsidR="00C00104" w:rsidRPr="00813C32" w:rsidRDefault="00C00104" w:rsidP="00493D75">
      <w:pPr>
        <w:pStyle w:val="31CooperatorsBulletList"/>
        <w:rPr>
          <w:color w:val="auto"/>
        </w:rPr>
      </w:pPr>
      <w:r w:rsidRPr="00813C32">
        <w:rPr>
          <w:color w:val="auto"/>
        </w:rPr>
        <w:t>Planning Boards</w:t>
      </w:r>
    </w:p>
    <w:p w14:paraId="4AA94877" w14:textId="77777777" w:rsidR="00C00104" w:rsidRPr="00813C32" w:rsidRDefault="00C00104" w:rsidP="00493D75">
      <w:pPr>
        <w:pStyle w:val="31CooperatorsBulletList"/>
        <w:rPr>
          <w:color w:val="auto"/>
        </w:rPr>
      </w:pPr>
      <w:r w:rsidRPr="00813C32">
        <w:rPr>
          <w:color w:val="auto"/>
        </w:rPr>
        <w:t>Planning Departments</w:t>
      </w:r>
    </w:p>
    <w:p w14:paraId="4A7D8D58" w14:textId="77777777" w:rsidR="00C00104" w:rsidRPr="00813C32" w:rsidRDefault="00C00104" w:rsidP="00493D75">
      <w:pPr>
        <w:pStyle w:val="31CooperatorsBulletList"/>
        <w:rPr>
          <w:color w:val="auto"/>
        </w:rPr>
      </w:pPr>
      <w:r w:rsidRPr="00813C32">
        <w:rPr>
          <w:color w:val="auto"/>
        </w:rPr>
        <w:t>PREP</w:t>
      </w:r>
    </w:p>
    <w:p w14:paraId="7E5182EE" w14:textId="77777777" w:rsidR="00C00104" w:rsidRPr="00813C32" w:rsidRDefault="00C00104" w:rsidP="00493D75">
      <w:pPr>
        <w:pStyle w:val="31CooperatorsBulletList"/>
        <w:rPr>
          <w:color w:val="auto"/>
        </w:rPr>
      </w:pPr>
      <w:r w:rsidRPr="00813C32">
        <w:rPr>
          <w:color w:val="auto"/>
        </w:rPr>
        <w:t>UNH-CE</w:t>
      </w:r>
    </w:p>
    <w:p w14:paraId="7B2EA3B4" w14:textId="77777777" w:rsidR="00C00104" w:rsidRPr="00813C32" w:rsidRDefault="00C00104" w:rsidP="00493D75">
      <w:pPr>
        <w:pStyle w:val="31CooperatorsBulletList"/>
        <w:rPr>
          <w:color w:val="auto"/>
        </w:rPr>
      </w:pPr>
      <w:r w:rsidRPr="00813C32">
        <w:rPr>
          <w:color w:val="auto"/>
        </w:rPr>
        <w:t>WNERR</w:t>
      </w:r>
    </w:p>
    <w:p w14:paraId="592136A8" w14:textId="3834182A" w:rsidR="000B1985" w:rsidRPr="00813C32" w:rsidRDefault="00C00104" w:rsidP="000B1985">
      <w:pPr>
        <w:pStyle w:val="31CooperatorsBulletList"/>
        <w:rPr>
          <w:color w:val="auto"/>
        </w:rPr>
      </w:pPr>
      <w:r w:rsidRPr="00813C32">
        <w:rPr>
          <w:color w:val="auto"/>
        </w:rPr>
        <w:t>Zoning Boards of Adjustments</w:t>
      </w:r>
    </w:p>
    <w:p w14:paraId="6A3AA072" w14:textId="77D013FC" w:rsidR="000B1985" w:rsidRPr="00813C32" w:rsidRDefault="000B1985" w:rsidP="00493D75">
      <w:pPr>
        <w:pStyle w:val="32FundingHeadline"/>
        <w:rPr>
          <w:color w:val="auto"/>
        </w:rPr>
      </w:pPr>
      <w:r w:rsidRPr="00813C32">
        <w:rPr>
          <w:color w:val="auto"/>
        </w:rPr>
        <w:lastRenderedPageBreak/>
        <w:t>Funding:</w:t>
      </w:r>
    </w:p>
    <w:p w14:paraId="550081AA" w14:textId="77777777" w:rsidR="00C00104" w:rsidRPr="00813C32" w:rsidRDefault="00C00104" w:rsidP="00493D75">
      <w:pPr>
        <w:pStyle w:val="33FundingBulletList"/>
        <w:rPr>
          <w:color w:val="auto"/>
        </w:rPr>
      </w:pPr>
      <w:r w:rsidRPr="00813C32">
        <w:rPr>
          <w:color w:val="auto"/>
        </w:rPr>
        <w:t>MDEP</w:t>
      </w:r>
    </w:p>
    <w:p w14:paraId="232FD84C" w14:textId="77777777" w:rsidR="00433634" w:rsidRPr="00813C32" w:rsidRDefault="00C00104" w:rsidP="00493D75">
      <w:pPr>
        <w:pStyle w:val="33FundingBulletList"/>
        <w:rPr>
          <w:color w:val="auto"/>
        </w:rPr>
      </w:pPr>
      <w:r w:rsidRPr="00813C32">
        <w:rPr>
          <w:color w:val="auto"/>
        </w:rPr>
        <w:t>NHDES</w:t>
      </w:r>
    </w:p>
    <w:p w14:paraId="34B616C5" w14:textId="77777777" w:rsidR="00433634" w:rsidRPr="00813C32" w:rsidRDefault="00C00104" w:rsidP="00493D75">
      <w:pPr>
        <w:pStyle w:val="33FundingBulletList"/>
        <w:rPr>
          <w:color w:val="auto"/>
        </w:rPr>
      </w:pPr>
      <w:r w:rsidRPr="00813C32">
        <w:rPr>
          <w:color w:val="auto"/>
        </w:rPr>
        <w:t>NOAA</w:t>
      </w:r>
    </w:p>
    <w:p w14:paraId="3590E987" w14:textId="3134DD7A" w:rsidR="00433634" w:rsidRPr="00813C32" w:rsidRDefault="00C00104" w:rsidP="00493D75">
      <w:pPr>
        <w:pStyle w:val="33FundingBulletList"/>
        <w:rPr>
          <w:color w:val="auto"/>
        </w:rPr>
      </w:pPr>
      <w:r w:rsidRPr="00813C32">
        <w:rPr>
          <w:color w:val="auto"/>
        </w:rPr>
        <w:t>PREP</w:t>
      </w:r>
      <w:r w:rsidR="00BC0956" w:rsidRPr="00813C32">
        <w:rPr>
          <w:color w:val="auto"/>
        </w:rPr>
        <w:t xml:space="preserve"> </w:t>
      </w:r>
    </w:p>
    <w:p w14:paraId="5152B856" w14:textId="07D97254" w:rsidR="00493D75" w:rsidRPr="00813C32" w:rsidRDefault="00C00104" w:rsidP="00493D75">
      <w:pPr>
        <w:pStyle w:val="33FundingBulletList"/>
        <w:rPr>
          <w:color w:val="auto"/>
        </w:rPr>
      </w:pPr>
      <w:r w:rsidRPr="00813C32">
        <w:rPr>
          <w:color w:val="auto"/>
        </w:rPr>
        <w:t>USEPA</w:t>
      </w:r>
    </w:p>
    <w:p w14:paraId="6D76917B" w14:textId="77777777" w:rsidR="00493D75" w:rsidRPr="00813C32" w:rsidRDefault="00493D75" w:rsidP="00493D75">
      <w:pPr>
        <w:pStyle w:val="34CriticalGuidanceHeadline"/>
        <w:rPr>
          <w:color w:val="auto"/>
        </w:rPr>
      </w:pPr>
      <w:r w:rsidRPr="00813C32">
        <w:rPr>
          <w:color w:val="auto"/>
        </w:rPr>
        <w:t>Critical Guidance:</w:t>
      </w:r>
    </w:p>
    <w:p w14:paraId="78B81E81" w14:textId="77777777" w:rsidR="00493D75" w:rsidRPr="00813C32" w:rsidRDefault="00493D75" w:rsidP="00493D75">
      <w:pPr>
        <w:pStyle w:val="35Footnotes"/>
        <w:rPr>
          <w:color w:val="auto"/>
        </w:rPr>
      </w:pPr>
      <w:bookmarkStart w:id="2" w:name="_Hlk21437539"/>
      <w:r w:rsidRPr="00813C32">
        <w:rPr>
          <w:color w:val="auto"/>
          <w:vertAlign w:val="superscript"/>
        </w:rPr>
        <w:t>1</w:t>
      </w:r>
      <w:r w:rsidRPr="00813C32">
        <w:rPr>
          <w:color w:val="auto"/>
        </w:rPr>
        <w:t xml:space="preserve">New Hampshire Fish &amp; Game Department. 2015. New Hampshire Wildlife Action Plan. </w:t>
      </w:r>
    </w:p>
    <w:p w14:paraId="4A7740C3" w14:textId="31EBEAC5" w:rsidR="00493D75" w:rsidRPr="00813C32" w:rsidRDefault="00493D75" w:rsidP="00493D75">
      <w:pPr>
        <w:pStyle w:val="35Footnotes"/>
        <w:rPr>
          <w:color w:val="auto"/>
        </w:rPr>
      </w:pPr>
      <w:bookmarkStart w:id="3" w:name="_Hlk21437574"/>
      <w:bookmarkEnd w:id="2"/>
      <w:r w:rsidRPr="00813C32">
        <w:rPr>
          <w:color w:val="auto"/>
          <w:vertAlign w:val="superscript"/>
        </w:rPr>
        <w:t>2</w:t>
      </w:r>
      <w:r w:rsidRPr="00813C32">
        <w:rPr>
          <w:color w:val="auto"/>
        </w:rPr>
        <w:t xml:space="preserve">Frazer &amp; Charry. 2006. Beginning with Habitat: Conserving Wildlife in Maine’s Coastal Habitat. </w:t>
      </w:r>
    </w:p>
    <w:bookmarkEnd w:id="3"/>
    <w:p w14:paraId="796CECD7" w14:textId="05A88BAD" w:rsidR="00493D75" w:rsidRPr="00813C32" w:rsidRDefault="00493D75" w:rsidP="00493D75">
      <w:pPr>
        <w:pStyle w:val="35Footnotes"/>
        <w:rPr>
          <w:color w:val="auto"/>
        </w:rPr>
      </w:pPr>
      <w:r w:rsidRPr="00813C32">
        <w:rPr>
          <w:color w:val="auto"/>
          <w:vertAlign w:val="superscript"/>
        </w:rPr>
        <w:t>3</w:t>
      </w:r>
      <w:r w:rsidRPr="00813C32">
        <w:rPr>
          <w:color w:val="auto"/>
        </w:rPr>
        <w:t xml:space="preserve">New Hampshire Department of Environmental Services, New Hampshire Association of Regional Planning Commissions, New Hampshire Office of Energy &amp; Planning, &amp; New Hampshire Local Government Center. 2008. Innovative Land Use Planning Techniques: A Handbook for Sustainable Development. </w:t>
      </w:r>
    </w:p>
    <w:p w14:paraId="77A6C9C8" w14:textId="1A1BCAFC" w:rsidR="00493D75" w:rsidRPr="00813C32" w:rsidRDefault="00493D75" w:rsidP="00493D75">
      <w:pPr>
        <w:pStyle w:val="35Footnotes"/>
        <w:rPr>
          <w:color w:val="auto"/>
        </w:rPr>
      </w:pPr>
      <w:r w:rsidRPr="00813C32">
        <w:rPr>
          <w:color w:val="auto"/>
          <w:vertAlign w:val="superscript"/>
        </w:rPr>
        <w:t>4</w:t>
      </w:r>
      <w:r w:rsidRPr="00813C32">
        <w:rPr>
          <w:color w:val="auto"/>
        </w:rPr>
        <w:t xml:space="preserve">Maine Department of Inland Fisheries &amp; Wildlife. 2003. Beginning with Habitat: Toolbox. </w:t>
      </w:r>
    </w:p>
    <w:p w14:paraId="5497E43B" w14:textId="748809CD" w:rsidR="00493D75" w:rsidRPr="00813C32" w:rsidRDefault="00493D75" w:rsidP="00493D75">
      <w:pPr>
        <w:pStyle w:val="35Footnotes"/>
        <w:rPr>
          <w:color w:val="auto"/>
        </w:rPr>
      </w:pPr>
      <w:bookmarkStart w:id="4" w:name="_Hlk21583505"/>
      <w:r w:rsidRPr="00813C32">
        <w:rPr>
          <w:color w:val="auto"/>
          <w:vertAlign w:val="superscript"/>
        </w:rPr>
        <w:t>5</w:t>
      </w:r>
      <w:r w:rsidRPr="00813C32">
        <w:rPr>
          <w:color w:val="auto"/>
        </w:rPr>
        <w:t>Zankel, Copeland</w:t>
      </w:r>
      <w:r w:rsidR="00E74C1A" w:rsidRPr="00813C32">
        <w:rPr>
          <w:color w:val="auto"/>
        </w:rPr>
        <w:t>,</w:t>
      </w:r>
      <w:r w:rsidRPr="00813C32">
        <w:rPr>
          <w:color w:val="auto"/>
        </w:rPr>
        <w:t xml:space="preserve"> Ingraham</w:t>
      </w:r>
      <w:r w:rsidR="00E74C1A" w:rsidRPr="00813C32">
        <w:rPr>
          <w:color w:val="auto"/>
        </w:rPr>
        <w:t>,</w:t>
      </w:r>
      <w:r w:rsidRPr="00813C32">
        <w:rPr>
          <w:color w:val="auto"/>
        </w:rPr>
        <w:t xml:space="preserve"> Robinson</w:t>
      </w:r>
      <w:r w:rsidR="00E74C1A" w:rsidRPr="00813C32">
        <w:rPr>
          <w:color w:val="auto"/>
        </w:rPr>
        <w:t>,</w:t>
      </w:r>
      <w:r w:rsidRPr="00813C32">
        <w:rPr>
          <w:color w:val="auto"/>
        </w:rPr>
        <w:t xml:space="preserve"> Sinnott</w:t>
      </w:r>
      <w:r w:rsidR="00E74C1A" w:rsidRPr="00813C32">
        <w:rPr>
          <w:color w:val="auto"/>
        </w:rPr>
        <w:t>,</w:t>
      </w:r>
      <w:r w:rsidRPr="00813C32">
        <w:rPr>
          <w:color w:val="auto"/>
        </w:rPr>
        <w:t xml:space="preserve"> Sundquist</w:t>
      </w:r>
      <w:r w:rsidR="00E74C1A" w:rsidRPr="00813C32">
        <w:rPr>
          <w:color w:val="auto"/>
        </w:rPr>
        <w:t>,</w:t>
      </w:r>
      <w:r w:rsidRPr="00813C32">
        <w:rPr>
          <w:color w:val="auto"/>
        </w:rPr>
        <w:t xml:space="preserve"> Walker</w:t>
      </w:r>
      <w:r w:rsidR="00E74C1A" w:rsidRPr="00813C32">
        <w:rPr>
          <w:color w:val="auto"/>
        </w:rPr>
        <w:t>,</w:t>
      </w:r>
      <w:r w:rsidRPr="00813C32">
        <w:rPr>
          <w:color w:val="auto"/>
        </w:rPr>
        <w:t xml:space="preserve"> &amp; Alford</w:t>
      </w:r>
      <w:r w:rsidR="00E74C1A" w:rsidRPr="00813C32">
        <w:rPr>
          <w:color w:val="auto"/>
        </w:rPr>
        <w:t>.</w:t>
      </w:r>
      <w:r w:rsidRPr="00813C32">
        <w:rPr>
          <w:color w:val="auto"/>
        </w:rPr>
        <w:t xml:space="preserve"> 2006</w:t>
      </w:r>
      <w:r w:rsidR="00E74C1A" w:rsidRPr="00813C32">
        <w:rPr>
          <w:color w:val="auto"/>
        </w:rPr>
        <w:t>.</w:t>
      </w:r>
      <w:r w:rsidRPr="00813C32">
        <w:rPr>
          <w:color w:val="auto"/>
        </w:rPr>
        <w:t xml:space="preserve"> The Land Conservation Plan for New Hampshire’s Coastal Watershed</w:t>
      </w:r>
      <w:r w:rsidR="00E74C1A" w:rsidRPr="00813C32">
        <w:rPr>
          <w:color w:val="auto"/>
        </w:rPr>
        <w:t>.</w:t>
      </w:r>
      <w:r w:rsidRPr="00813C32">
        <w:rPr>
          <w:color w:val="auto"/>
        </w:rPr>
        <w:t xml:space="preserve"> </w:t>
      </w:r>
      <w:bookmarkEnd w:id="4"/>
    </w:p>
    <w:p w14:paraId="58ABB3DF" w14:textId="31BC95CE" w:rsidR="00493D75" w:rsidRPr="00813C32" w:rsidRDefault="00493D75" w:rsidP="00E74C1A">
      <w:pPr>
        <w:pStyle w:val="35Footnotes"/>
        <w:rPr>
          <w:color w:val="auto"/>
        </w:rPr>
      </w:pPr>
      <w:r w:rsidRPr="00813C32">
        <w:rPr>
          <w:color w:val="auto"/>
          <w:vertAlign w:val="superscript"/>
        </w:rPr>
        <w:t>6</w:t>
      </w:r>
      <w:r w:rsidRPr="00813C32">
        <w:rPr>
          <w:color w:val="auto"/>
        </w:rPr>
        <w:t>Walker, Smith, Schumacher</w:t>
      </w:r>
      <w:r w:rsidR="00E74C1A" w:rsidRPr="00813C32">
        <w:rPr>
          <w:color w:val="auto"/>
        </w:rPr>
        <w:t>,</w:t>
      </w:r>
      <w:r w:rsidRPr="00813C32">
        <w:rPr>
          <w:color w:val="auto"/>
        </w:rPr>
        <w:t xml:space="preserve"> </w:t>
      </w:r>
      <w:proofErr w:type="spellStart"/>
      <w:r w:rsidRPr="00813C32">
        <w:rPr>
          <w:color w:val="auto"/>
        </w:rPr>
        <w:t>Czapiga</w:t>
      </w:r>
      <w:proofErr w:type="spellEnd"/>
      <w:r w:rsidRPr="00813C32">
        <w:rPr>
          <w:color w:val="auto"/>
        </w:rPr>
        <w:t>, Sowers, Oman-Saltmarsh, &amp; Dest</w:t>
      </w:r>
      <w:r w:rsidR="00E74C1A" w:rsidRPr="00813C32">
        <w:rPr>
          <w:color w:val="auto"/>
        </w:rPr>
        <w:t>.</w:t>
      </w:r>
      <w:r w:rsidRPr="00813C32">
        <w:rPr>
          <w:color w:val="auto"/>
        </w:rPr>
        <w:t xml:space="preserve"> 2010</w:t>
      </w:r>
      <w:r w:rsidR="00E74C1A" w:rsidRPr="00813C32">
        <w:rPr>
          <w:color w:val="auto"/>
        </w:rPr>
        <w:t>.</w:t>
      </w:r>
      <w:r w:rsidRPr="00813C32">
        <w:rPr>
          <w:color w:val="auto"/>
        </w:rPr>
        <w:t xml:space="preserve"> The Land Conservation Plan for Maine’s Piscataqua Region Watersheds</w:t>
      </w:r>
      <w:r w:rsidR="00E74C1A" w:rsidRPr="00813C32">
        <w:rPr>
          <w:color w:val="auto"/>
        </w:rPr>
        <w:t>.</w:t>
      </w:r>
      <w:r w:rsidRPr="00813C32">
        <w:rPr>
          <w:color w:val="auto"/>
        </w:rPr>
        <w:t xml:space="preserve"> </w:t>
      </w:r>
    </w:p>
    <w:p w14:paraId="7E1F4FDD" w14:textId="2B589723" w:rsidR="00B345A9" w:rsidRPr="00813C32" w:rsidRDefault="00B345A9">
      <w:r w:rsidRPr="00813C32">
        <w:br w:type="page"/>
      </w:r>
    </w:p>
    <w:p w14:paraId="5208C033" w14:textId="40DF32B0" w:rsidR="000D3043" w:rsidRPr="00813C32" w:rsidRDefault="00FA7E1F" w:rsidP="00E74C1A">
      <w:pPr>
        <w:pStyle w:val="11ActionPlanNumber"/>
        <w:rPr>
          <w:color w:val="auto"/>
        </w:rPr>
      </w:pPr>
      <w:bookmarkStart w:id="5" w:name="_Toc27778891"/>
      <w:r w:rsidRPr="00813C32">
        <w:rPr>
          <w:color w:val="auto"/>
        </w:rPr>
        <w:lastRenderedPageBreak/>
        <w:t>LU</w:t>
      </w:r>
      <w:r w:rsidR="000D3043" w:rsidRPr="00813C32">
        <w:rPr>
          <w:color w:val="auto"/>
        </w:rPr>
        <w:t>-2</w:t>
      </w:r>
      <w:bookmarkEnd w:id="5"/>
    </w:p>
    <w:p w14:paraId="34C23633" w14:textId="3B149D80" w:rsidR="000D3043" w:rsidRPr="00813C32" w:rsidRDefault="001F4B3D" w:rsidP="00E74C1A">
      <w:pPr>
        <w:pStyle w:val="12Intro"/>
        <w:rPr>
          <w:color w:val="auto"/>
        </w:rPr>
      </w:pPr>
      <w:r w:rsidRPr="00813C32">
        <w:rPr>
          <w:color w:val="auto"/>
        </w:rPr>
        <w:t>Employ BMPs and LID approaches in new, existing, and redevelopment to minimize stormwater runoff impacts and limit changes to pre-development site hydrology</w:t>
      </w:r>
    </w:p>
    <w:p w14:paraId="1489D499" w14:textId="3C03BFE8" w:rsidR="000D3043" w:rsidRPr="00813C32" w:rsidRDefault="000D3043" w:rsidP="006B5272">
      <w:pPr>
        <w:pStyle w:val="13Priority"/>
        <w:rPr>
          <w:color w:val="auto"/>
        </w:rPr>
      </w:pPr>
      <w:r w:rsidRPr="00813C32">
        <w:rPr>
          <w:color w:val="auto"/>
        </w:rPr>
        <w:t>Highest</w:t>
      </w:r>
    </w:p>
    <w:p w14:paraId="52455838" w14:textId="76E5F461" w:rsidR="000D3043" w:rsidRPr="00813C32" w:rsidRDefault="001F4B3D" w:rsidP="006B5272">
      <w:pPr>
        <w:pStyle w:val="15Background"/>
        <w:rPr>
          <w:color w:val="auto"/>
        </w:rPr>
      </w:pPr>
      <w:r w:rsidRPr="00813C32">
        <w:rPr>
          <w:color w:val="auto"/>
        </w:rPr>
        <w:t>Stormwater best management practices (BMPs) and low impact development (LID) techniques are designed to reduce peak stormwater runoff volumes, protect water quality, and limit off-site impacts and changes to existing hydrology caused by development. Limiting the adverse impacts of stormwater is important to maintain clean water and natural resource function.</w:t>
      </w:r>
      <w:r w:rsidR="00571D0F" w:rsidRPr="00813C32">
        <w:rPr>
          <w:color w:val="auto"/>
        </w:rPr>
        <w:t xml:space="preserve"> </w:t>
      </w:r>
      <w:r w:rsidRPr="00813C32">
        <w:rPr>
          <w:color w:val="auto"/>
        </w:rPr>
        <w:t>Both NHDES and MDEP have developed LID guidelines and regional planning commissions assist in training and implementation of these standards and ordinances.</w:t>
      </w:r>
    </w:p>
    <w:p w14:paraId="31F37594" w14:textId="77777777" w:rsidR="000D3043" w:rsidRPr="00813C32" w:rsidRDefault="000D3043" w:rsidP="00E74C1A">
      <w:pPr>
        <w:pStyle w:val="16ActivitesHeadline"/>
        <w:rPr>
          <w:color w:val="auto"/>
        </w:rPr>
      </w:pPr>
      <w:r w:rsidRPr="00813C32">
        <w:rPr>
          <w:color w:val="auto"/>
        </w:rPr>
        <w:t>ACTIVITIES:</w:t>
      </w:r>
    </w:p>
    <w:p w14:paraId="6F16CFDF" w14:textId="77777777" w:rsidR="00751E31" w:rsidRPr="00813C32" w:rsidRDefault="00751E31" w:rsidP="00E74C1A">
      <w:pPr>
        <w:pStyle w:val="17Activities"/>
        <w:rPr>
          <w:color w:val="auto"/>
        </w:rPr>
      </w:pPr>
      <w:r w:rsidRPr="00813C32">
        <w:rPr>
          <w:color w:val="auto"/>
        </w:rPr>
        <w:t>Periodically review status of municipal stormwater regulations and erosion and sediment control regulations.</w:t>
      </w:r>
    </w:p>
    <w:p w14:paraId="125F9840" w14:textId="4216A704" w:rsidR="00571D0F" w:rsidRPr="00813C32" w:rsidRDefault="00751E31" w:rsidP="00E74C1A">
      <w:pPr>
        <w:pStyle w:val="17Activities"/>
        <w:rPr>
          <w:color w:val="auto"/>
        </w:rPr>
      </w:pPr>
      <w:r w:rsidRPr="00813C32">
        <w:rPr>
          <w:color w:val="auto"/>
        </w:rPr>
        <w:t>Encourage municipalities to adopt LID technologies and stormwater BMPs in accordance with WR-8.</w:t>
      </w:r>
      <w:r w:rsidRPr="00813C32">
        <w:rPr>
          <w:color w:val="auto"/>
          <w:vertAlign w:val="superscript"/>
        </w:rPr>
        <w:t>1,2,</w:t>
      </w:r>
      <w:r w:rsidR="00AF3F63" w:rsidRPr="00813C32">
        <w:rPr>
          <w:color w:val="auto"/>
          <w:vertAlign w:val="superscript"/>
        </w:rPr>
        <w:t>3,4</w:t>
      </w:r>
    </w:p>
    <w:p w14:paraId="17A8E507" w14:textId="77777777" w:rsidR="00571D0F" w:rsidRPr="00813C32" w:rsidRDefault="00751E31" w:rsidP="00E74C1A">
      <w:pPr>
        <w:pStyle w:val="17Activities"/>
        <w:rPr>
          <w:color w:val="auto"/>
        </w:rPr>
      </w:pPr>
      <w:r w:rsidRPr="00813C32">
        <w:rPr>
          <w:color w:val="auto"/>
        </w:rPr>
        <w:t>Provide technical support to municipalities to</w:t>
      </w:r>
      <w:r w:rsidR="00571D0F" w:rsidRPr="00813C32">
        <w:rPr>
          <w:color w:val="auto"/>
        </w:rPr>
        <w:t xml:space="preserve"> </w:t>
      </w:r>
      <w:r w:rsidRPr="00813C32">
        <w:rPr>
          <w:color w:val="auto"/>
        </w:rPr>
        <w:t>implement stormwater management, erosion</w:t>
      </w:r>
      <w:r w:rsidR="00571D0F" w:rsidRPr="00813C32">
        <w:rPr>
          <w:color w:val="auto"/>
        </w:rPr>
        <w:t xml:space="preserve"> </w:t>
      </w:r>
      <w:r w:rsidRPr="00813C32">
        <w:rPr>
          <w:color w:val="auto"/>
        </w:rPr>
        <w:t>and sediment control, and LID programs and</w:t>
      </w:r>
      <w:r w:rsidR="00571D0F" w:rsidRPr="00813C32">
        <w:rPr>
          <w:color w:val="auto"/>
        </w:rPr>
        <w:t xml:space="preserve"> </w:t>
      </w:r>
      <w:r w:rsidRPr="00813C32">
        <w:rPr>
          <w:color w:val="auto"/>
        </w:rPr>
        <w:t>regulations.</w:t>
      </w:r>
    </w:p>
    <w:p w14:paraId="0C3DBE1A" w14:textId="77777777" w:rsidR="00AF3F63" w:rsidRPr="00813C32" w:rsidRDefault="00751E31" w:rsidP="00E74C1A">
      <w:pPr>
        <w:pStyle w:val="17Activities"/>
        <w:rPr>
          <w:color w:val="auto"/>
        </w:rPr>
      </w:pPr>
      <w:r w:rsidRPr="00813C32">
        <w:rPr>
          <w:color w:val="auto"/>
        </w:rPr>
        <w:t>Improve capacity/funding for municipal inspection and maintenance of stormwater treatment systems in accordance with LU-5.</w:t>
      </w:r>
      <w:r w:rsidR="00571D0F" w:rsidRPr="00813C32">
        <w:rPr>
          <w:color w:val="auto"/>
        </w:rPr>
        <w:t xml:space="preserve"> </w:t>
      </w:r>
    </w:p>
    <w:p w14:paraId="4BBFBC66" w14:textId="02A19780" w:rsidR="00571D0F" w:rsidRPr="00813C32" w:rsidRDefault="00751E31" w:rsidP="00E74C1A">
      <w:pPr>
        <w:pStyle w:val="17Activities"/>
        <w:rPr>
          <w:color w:val="auto"/>
        </w:rPr>
      </w:pPr>
      <w:r w:rsidRPr="00813C32">
        <w:rPr>
          <w:color w:val="auto"/>
        </w:rPr>
        <w:t>Encourage municipalities to adopt an</w:t>
      </w:r>
      <w:r w:rsidR="00571D0F" w:rsidRPr="00813C32">
        <w:rPr>
          <w:color w:val="auto"/>
        </w:rPr>
        <w:t xml:space="preserve"> </w:t>
      </w:r>
      <w:r w:rsidRPr="00813C32">
        <w:rPr>
          <w:color w:val="auto"/>
        </w:rPr>
        <w:t>impervious cover cap for new development</w:t>
      </w:r>
      <w:r w:rsidR="00571D0F" w:rsidRPr="00813C32">
        <w:rPr>
          <w:color w:val="auto"/>
        </w:rPr>
        <w:t xml:space="preserve"> </w:t>
      </w:r>
      <w:r w:rsidRPr="00813C32">
        <w:rPr>
          <w:color w:val="auto"/>
        </w:rPr>
        <w:t>for residential lots.</w:t>
      </w:r>
      <w:r w:rsidR="00AF3F63" w:rsidRPr="00813C32">
        <w:rPr>
          <w:color w:val="auto"/>
          <w:vertAlign w:val="superscript"/>
        </w:rPr>
        <w:t>5,6</w:t>
      </w:r>
    </w:p>
    <w:p w14:paraId="1D766B74" w14:textId="77777777" w:rsidR="00571D0F" w:rsidRPr="00813C32" w:rsidRDefault="00751E31" w:rsidP="00E74C1A">
      <w:pPr>
        <w:pStyle w:val="17Activities"/>
        <w:rPr>
          <w:color w:val="auto"/>
        </w:rPr>
      </w:pPr>
      <w:r w:rsidRPr="00813C32">
        <w:rPr>
          <w:color w:val="auto"/>
        </w:rPr>
        <w:t>Promote use of</w:t>
      </w:r>
      <w:r w:rsidR="00571D0F" w:rsidRPr="00813C32">
        <w:rPr>
          <w:color w:val="auto"/>
        </w:rPr>
        <w:t xml:space="preserve"> </w:t>
      </w:r>
      <w:r w:rsidRPr="00813C32">
        <w:rPr>
          <w:color w:val="auto"/>
        </w:rPr>
        <w:t>Southeast Watershed Alliance model</w:t>
      </w:r>
      <w:r w:rsidR="00571D0F" w:rsidRPr="00813C32">
        <w:rPr>
          <w:color w:val="auto"/>
        </w:rPr>
        <w:t xml:space="preserve"> </w:t>
      </w:r>
      <w:r w:rsidRPr="00813C32">
        <w:rPr>
          <w:color w:val="auto"/>
        </w:rPr>
        <w:t>stormwater standards.</w:t>
      </w:r>
    </w:p>
    <w:p w14:paraId="11BAA0C7" w14:textId="39D20A4B" w:rsidR="00951D54" w:rsidRPr="00813C32" w:rsidRDefault="00751E31" w:rsidP="000D3043">
      <w:pPr>
        <w:pStyle w:val="17Activities"/>
        <w:rPr>
          <w:color w:val="auto"/>
        </w:rPr>
      </w:pPr>
      <w:r w:rsidRPr="00813C32">
        <w:rPr>
          <w:color w:val="auto"/>
        </w:rPr>
        <w:t>Encourage municipalities to establish developer incentives to use LID technology.</w:t>
      </w:r>
    </w:p>
    <w:p w14:paraId="465CC650" w14:textId="77777777" w:rsidR="000D3043" w:rsidRPr="00813C32" w:rsidRDefault="000D3043" w:rsidP="00AF3F63">
      <w:pPr>
        <w:pStyle w:val="18MeasuringProgress"/>
        <w:rPr>
          <w:color w:val="auto"/>
        </w:rPr>
      </w:pPr>
      <w:r w:rsidRPr="00813C32">
        <w:rPr>
          <w:color w:val="auto"/>
        </w:rPr>
        <w:t>MEASURING PROGRESS:</w:t>
      </w:r>
    </w:p>
    <w:p w14:paraId="7030CFB0" w14:textId="77777777" w:rsidR="000D3043" w:rsidRPr="00813C32" w:rsidRDefault="000D3043" w:rsidP="00AF3F63">
      <w:pPr>
        <w:pStyle w:val="19OutputsHeadline"/>
        <w:rPr>
          <w:color w:val="auto"/>
        </w:rPr>
      </w:pPr>
      <w:r w:rsidRPr="00813C32">
        <w:rPr>
          <w:color w:val="auto"/>
        </w:rPr>
        <w:t>Outputs:</w:t>
      </w:r>
    </w:p>
    <w:p w14:paraId="1E400C36" w14:textId="77777777" w:rsidR="00751E31" w:rsidRPr="00813C32" w:rsidRDefault="00751E31" w:rsidP="00AF3F63">
      <w:pPr>
        <w:pStyle w:val="21OutputsBulletList"/>
        <w:rPr>
          <w:color w:val="auto"/>
        </w:rPr>
      </w:pPr>
      <w:r w:rsidRPr="00813C32">
        <w:rPr>
          <w:color w:val="auto"/>
        </w:rPr>
        <w:t>Report of regulatory and non-regulatory approaches to resource protection in the Region</w:t>
      </w:r>
    </w:p>
    <w:p w14:paraId="6C3EF9F7" w14:textId="77777777" w:rsidR="00751E31" w:rsidRPr="00813C32" w:rsidRDefault="00751E31" w:rsidP="00AF3F63">
      <w:pPr>
        <w:pStyle w:val="21OutputsBulletList"/>
        <w:rPr>
          <w:color w:val="auto"/>
        </w:rPr>
      </w:pPr>
      <w:r w:rsidRPr="00813C32">
        <w:rPr>
          <w:color w:val="auto"/>
        </w:rPr>
        <w:t>Outreach campaign to municipal staff and boards on adopting LID technologies and stormwater BMPs</w:t>
      </w:r>
    </w:p>
    <w:p w14:paraId="6D440682" w14:textId="74903157" w:rsidR="00751E31" w:rsidRPr="00813C32" w:rsidRDefault="00751E31" w:rsidP="00AF3F63">
      <w:pPr>
        <w:pStyle w:val="21OutputsBulletList"/>
        <w:rPr>
          <w:color w:val="auto"/>
        </w:rPr>
      </w:pPr>
      <w:r w:rsidRPr="00813C32">
        <w:rPr>
          <w:color w:val="auto"/>
        </w:rPr>
        <w:t>Adopt, update, or draft stormwater management, erosion and sediment control, and/or LID programs and regulations for municipalities</w:t>
      </w:r>
    </w:p>
    <w:p w14:paraId="522E5461" w14:textId="77777777" w:rsidR="00751E31" w:rsidRPr="00813C32" w:rsidRDefault="00751E31" w:rsidP="00AF3F63">
      <w:pPr>
        <w:pStyle w:val="21OutputsBulletList"/>
        <w:rPr>
          <w:color w:val="auto"/>
        </w:rPr>
      </w:pPr>
      <w:r w:rsidRPr="00813C32">
        <w:rPr>
          <w:color w:val="auto"/>
        </w:rPr>
        <w:lastRenderedPageBreak/>
        <w:t>Participation in UNH-SC workshops for municipal staff and boards</w:t>
      </w:r>
    </w:p>
    <w:p w14:paraId="4DF89222" w14:textId="77777777" w:rsidR="00751E31" w:rsidRPr="00813C32" w:rsidRDefault="00751E31" w:rsidP="00AF3F63">
      <w:pPr>
        <w:pStyle w:val="21OutputsBulletList"/>
        <w:rPr>
          <w:color w:val="auto"/>
        </w:rPr>
      </w:pPr>
      <w:r w:rsidRPr="00813C32">
        <w:rPr>
          <w:color w:val="auto"/>
        </w:rPr>
        <w:t>Stormwater utility feasibility studies</w:t>
      </w:r>
    </w:p>
    <w:p w14:paraId="696B84C4" w14:textId="77777777" w:rsidR="00751E31" w:rsidRPr="00813C32" w:rsidRDefault="00751E31" w:rsidP="00AF3F63">
      <w:pPr>
        <w:pStyle w:val="21OutputsBulletList"/>
        <w:rPr>
          <w:color w:val="auto"/>
        </w:rPr>
      </w:pPr>
      <w:r w:rsidRPr="00813C32">
        <w:rPr>
          <w:color w:val="auto"/>
        </w:rPr>
        <w:t>Outreach campaign to municipal staff and boards on adopting an impervious surface cap for new development on residential lots</w:t>
      </w:r>
    </w:p>
    <w:p w14:paraId="607241A6" w14:textId="2A5C6A2F" w:rsidR="000D3043" w:rsidRPr="00813C32" w:rsidRDefault="00751E31" w:rsidP="000D3043">
      <w:pPr>
        <w:pStyle w:val="21OutputsBulletList"/>
        <w:rPr>
          <w:color w:val="auto"/>
        </w:rPr>
      </w:pPr>
      <w:r w:rsidRPr="00813C32">
        <w:rPr>
          <w:color w:val="auto"/>
        </w:rPr>
        <w:t>Outreach campaign to municipal staff and boards on creating developer LID incentive program</w:t>
      </w:r>
    </w:p>
    <w:p w14:paraId="1A4D690E" w14:textId="77777777" w:rsidR="000D3043" w:rsidRPr="00813C32" w:rsidRDefault="000D3043" w:rsidP="00AF3F63">
      <w:pPr>
        <w:pStyle w:val="22OutcomesHeadline"/>
        <w:rPr>
          <w:color w:val="auto"/>
        </w:rPr>
      </w:pPr>
      <w:r w:rsidRPr="00813C32">
        <w:rPr>
          <w:color w:val="auto"/>
        </w:rPr>
        <w:t>Outcomes:</w:t>
      </w:r>
    </w:p>
    <w:p w14:paraId="473C25CB" w14:textId="6477C026" w:rsidR="000D3043" w:rsidRPr="00813C32" w:rsidRDefault="00751E31" w:rsidP="000D3043">
      <w:pPr>
        <w:pStyle w:val="23OutcomesBulletList"/>
        <w:rPr>
          <w:color w:val="auto"/>
        </w:rPr>
      </w:pPr>
      <w:r w:rsidRPr="00813C32">
        <w:rPr>
          <w:color w:val="auto"/>
        </w:rPr>
        <w:t>Reduced environmental impact from stormwater</w:t>
      </w:r>
    </w:p>
    <w:p w14:paraId="6982B7C8" w14:textId="77777777" w:rsidR="000D3043" w:rsidRPr="00813C32" w:rsidRDefault="000D3043" w:rsidP="00AF3F63">
      <w:pPr>
        <w:pStyle w:val="24ImplementationHeadline"/>
        <w:rPr>
          <w:color w:val="auto"/>
        </w:rPr>
      </w:pPr>
      <w:r w:rsidRPr="00813C32">
        <w:rPr>
          <w:color w:val="auto"/>
        </w:rPr>
        <w:t>Implementation Metrics:</w:t>
      </w:r>
    </w:p>
    <w:p w14:paraId="5AE00A96" w14:textId="77777777" w:rsidR="00751E31" w:rsidRPr="00813C32" w:rsidRDefault="00751E31" w:rsidP="00AF3F63">
      <w:pPr>
        <w:pStyle w:val="25ImplementationBulletList"/>
        <w:rPr>
          <w:color w:val="auto"/>
        </w:rPr>
      </w:pPr>
      <w:r w:rsidRPr="00813C32">
        <w:rPr>
          <w:color w:val="auto"/>
        </w:rPr>
        <w:t>10% effective impervious cover for new development</w:t>
      </w:r>
    </w:p>
    <w:p w14:paraId="0723D3D7" w14:textId="77777777" w:rsidR="00751E31" w:rsidRPr="00813C32" w:rsidRDefault="00751E31" w:rsidP="00AF3F63">
      <w:pPr>
        <w:pStyle w:val="25ImplementationBulletList"/>
        <w:rPr>
          <w:color w:val="auto"/>
        </w:rPr>
      </w:pPr>
      <w:r w:rsidRPr="00813C32">
        <w:rPr>
          <w:color w:val="auto"/>
        </w:rPr>
        <w:t>LID techniques for new development and redevelopment</w:t>
      </w:r>
    </w:p>
    <w:p w14:paraId="7480BC0A" w14:textId="77777777" w:rsidR="00751E31" w:rsidRPr="00813C32" w:rsidRDefault="00751E31" w:rsidP="00AF3F63">
      <w:pPr>
        <w:pStyle w:val="25ImplementationBulletList"/>
        <w:rPr>
          <w:color w:val="auto"/>
        </w:rPr>
      </w:pPr>
      <w:r w:rsidRPr="00813C32">
        <w:rPr>
          <w:color w:val="auto"/>
        </w:rPr>
        <w:t>Municipal stormwater management regulations reflect NHDES model</w:t>
      </w:r>
    </w:p>
    <w:p w14:paraId="3A9344E6" w14:textId="6ECDA82C" w:rsidR="000D3043" w:rsidRPr="00813C32" w:rsidRDefault="00751E31" w:rsidP="000D3043">
      <w:pPr>
        <w:pStyle w:val="25ImplementationBulletList"/>
        <w:rPr>
          <w:color w:val="auto"/>
        </w:rPr>
      </w:pPr>
      <w:r w:rsidRPr="00813C32">
        <w:rPr>
          <w:color w:val="auto"/>
        </w:rPr>
        <w:t>Municipalities require site inspections for compliance with stormwater/E&amp;S requirements</w:t>
      </w:r>
    </w:p>
    <w:p w14:paraId="6C61B615" w14:textId="77777777" w:rsidR="00E74C1A" w:rsidRPr="00813C32" w:rsidRDefault="00E74C1A" w:rsidP="00AF3F63">
      <w:pPr>
        <w:pStyle w:val="26IssuesHeadline"/>
        <w:rPr>
          <w:color w:val="auto"/>
        </w:rPr>
      </w:pPr>
      <w:r w:rsidRPr="00813C32">
        <w:rPr>
          <w:color w:val="auto"/>
        </w:rPr>
        <w:t>Issues Addressed:</w:t>
      </w:r>
    </w:p>
    <w:p w14:paraId="7B933FA2" w14:textId="77777777" w:rsidR="00E74C1A" w:rsidRPr="00813C32" w:rsidRDefault="00E74C1A" w:rsidP="00AF3F63">
      <w:pPr>
        <w:pStyle w:val="27IssuesList"/>
        <w:rPr>
          <w:color w:val="auto"/>
        </w:rPr>
      </w:pPr>
      <w:r w:rsidRPr="00813C32">
        <w:rPr>
          <w:color w:val="auto"/>
        </w:rPr>
        <w:t>Groundwater</w:t>
      </w:r>
    </w:p>
    <w:p w14:paraId="5AFD1B5E" w14:textId="77777777" w:rsidR="00E74C1A" w:rsidRPr="00813C32" w:rsidRDefault="00E74C1A" w:rsidP="00AF3F63">
      <w:pPr>
        <w:pStyle w:val="27IssuesList"/>
        <w:rPr>
          <w:color w:val="auto"/>
        </w:rPr>
      </w:pPr>
      <w:r w:rsidRPr="00813C32">
        <w:rPr>
          <w:color w:val="auto"/>
        </w:rPr>
        <w:t>LID</w:t>
      </w:r>
    </w:p>
    <w:p w14:paraId="3B0FC62E" w14:textId="77777777" w:rsidR="00E74C1A" w:rsidRPr="00813C32" w:rsidRDefault="00E74C1A" w:rsidP="00AF3F63">
      <w:pPr>
        <w:pStyle w:val="27IssuesList"/>
        <w:rPr>
          <w:color w:val="auto"/>
        </w:rPr>
      </w:pPr>
      <w:r w:rsidRPr="00813C32">
        <w:rPr>
          <w:color w:val="auto"/>
        </w:rPr>
        <w:t>Nutrients</w:t>
      </w:r>
    </w:p>
    <w:p w14:paraId="1F5D0006" w14:textId="6CEE4A3C" w:rsidR="00E74C1A" w:rsidRPr="00813C32" w:rsidRDefault="00E74C1A" w:rsidP="00E74C1A">
      <w:pPr>
        <w:pStyle w:val="27IssuesList"/>
        <w:rPr>
          <w:color w:val="auto"/>
        </w:rPr>
      </w:pPr>
      <w:r w:rsidRPr="00813C32">
        <w:rPr>
          <w:color w:val="auto"/>
        </w:rPr>
        <w:t>Stormwater</w:t>
      </w:r>
    </w:p>
    <w:p w14:paraId="734F2F0F" w14:textId="77777777" w:rsidR="000D3043" w:rsidRPr="00813C32" w:rsidRDefault="000D3043" w:rsidP="00AF3F63">
      <w:pPr>
        <w:pStyle w:val="28LeadsHeadline"/>
        <w:rPr>
          <w:color w:val="auto"/>
        </w:rPr>
      </w:pPr>
      <w:r w:rsidRPr="00813C32">
        <w:rPr>
          <w:color w:val="auto"/>
        </w:rPr>
        <w:t>Leads:</w:t>
      </w:r>
    </w:p>
    <w:p w14:paraId="2EF83849" w14:textId="77777777" w:rsidR="001F4B3D" w:rsidRPr="00813C32" w:rsidRDefault="001F4B3D" w:rsidP="00AF3F63">
      <w:pPr>
        <w:pStyle w:val="29LeadsBulletList"/>
        <w:rPr>
          <w:color w:val="auto"/>
        </w:rPr>
      </w:pPr>
      <w:r w:rsidRPr="00813C32">
        <w:rPr>
          <w:color w:val="auto"/>
        </w:rPr>
        <w:t>MDEP</w:t>
      </w:r>
    </w:p>
    <w:p w14:paraId="25F9BE6C" w14:textId="77777777" w:rsidR="001F4B3D" w:rsidRPr="00813C32" w:rsidRDefault="001F4B3D" w:rsidP="00AF3F63">
      <w:pPr>
        <w:pStyle w:val="29LeadsBulletList"/>
        <w:rPr>
          <w:color w:val="auto"/>
        </w:rPr>
      </w:pPr>
      <w:r w:rsidRPr="00813C32">
        <w:rPr>
          <w:color w:val="auto"/>
        </w:rPr>
        <w:t>NHDES</w:t>
      </w:r>
    </w:p>
    <w:p w14:paraId="617F736E" w14:textId="77777777" w:rsidR="001F4B3D" w:rsidRPr="00813C32" w:rsidRDefault="001F4B3D" w:rsidP="00AF3F63">
      <w:pPr>
        <w:pStyle w:val="29LeadsBulletList"/>
        <w:rPr>
          <w:color w:val="auto"/>
        </w:rPr>
      </w:pPr>
      <w:r w:rsidRPr="00813C32">
        <w:rPr>
          <w:color w:val="auto"/>
        </w:rPr>
        <w:t>RPC</w:t>
      </w:r>
    </w:p>
    <w:p w14:paraId="257A5F25" w14:textId="77777777" w:rsidR="001F4B3D" w:rsidRPr="00813C32" w:rsidRDefault="001F4B3D" w:rsidP="00AF3F63">
      <w:pPr>
        <w:pStyle w:val="29LeadsBulletList"/>
        <w:rPr>
          <w:color w:val="auto"/>
        </w:rPr>
      </w:pPr>
      <w:r w:rsidRPr="00813C32">
        <w:rPr>
          <w:color w:val="auto"/>
        </w:rPr>
        <w:t>SMRPC</w:t>
      </w:r>
    </w:p>
    <w:p w14:paraId="17883A6E" w14:textId="77777777" w:rsidR="001F4B3D" w:rsidRPr="00813C32" w:rsidRDefault="001F4B3D" w:rsidP="00AF3F63">
      <w:pPr>
        <w:pStyle w:val="29LeadsBulletList"/>
        <w:rPr>
          <w:color w:val="auto"/>
        </w:rPr>
      </w:pPr>
      <w:r w:rsidRPr="00813C32">
        <w:rPr>
          <w:color w:val="auto"/>
        </w:rPr>
        <w:t>SNHPC</w:t>
      </w:r>
    </w:p>
    <w:p w14:paraId="31F59976" w14:textId="77777777" w:rsidR="001F4B3D" w:rsidRPr="00813C32" w:rsidRDefault="001F4B3D" w:rsidP="00AF3F63">
      <w:pPr>
        <w:pStyle w:val="29LeadsBulletList"/>
        <w:rPr>
          <w:color w:val="auto"/>
        </w:rPr>
      </w:pPr>
      <w:r w:rsidRPr="00813C32">
        <w:rPr>
          <w:color w:val="auto"/>
        </w:rPr>
        <w:t>SRPC</w:t>
      </w:r>
    </w:p>
    <w:p w14:paraId="432ABF84" w14:textId="0F343F3A" w:rsidR="000D3043" w:rsidRPr="00813C32" w:rsidRDefault="001F4B3D" w:rsidP="000D3043">
      <w:pPr>
        <w:pStyle w:val="29LeadsBulletList"/>
        <w:rPr>
          <w:color w:val="auto"/>
        </w:rPr>
      </w:pPr>
      <w:r w:rsidRPr="00813C32">
        <w:rPr>
          <w:color w:val="auto"/>
        </w:rPr>
        <w:t>UNH-SC</w:t>
      </w:r>
    </w:p>
    <w:p w14:paraId="5A020038" w14:textId="77777777" w:rsidR="000D3043" w:rsidRPr="00813C32" w:rsidRDefault="000D3043" w:rsidP="00AF3F63">
      <w:pPr>
        <w:pStyle w:val="30CooperatorsHeadline"/>
        <w:rPr>
          <w:color w:val="auto"/>
        </w:rPr>
      </w:pPr>
      <w:r w:rsidRPr="00813C32">
        <w:rPr>
          <w:color w:val="auto"/>
        </w:rPr>
        <w:t>Cooperators:</w:t>
      </w:r>
    </w:p>
    <w:p w14:paraId="5F86EE6C" w14:textId="77777777" w:rsidR="001F4B3D" w:rsidRPr="00813C32" w:rsidRDefault="001F4B3D" w:rsidP="00AF3F63">
      <w:pPr>
        <w:pStyle w:val="31CooperatorsBulletList"/>
        <w:rPr>
          <w:color w:val="auto"/>
        </w:rPr>
      </w:pPr>
      <w:r w:rsidRPr="00813C32">
        <w:rPr>
          <w:color w:val="auto"/>
        </w:rPr>
        <w:t>Businesses</w:t>
      </w:r>
    </w:p>
    <w:p w14:paraId="20E83A58" w14:textId="77777777" w:rsidR="001F4B3D" w:rsidRPr="00813C32" w:rsidRDefault="001F4B3D" w:rsidP="00AF3F63">
      <w:pPr>
        <w:pStyle w:val="31CooperatorsBulletList"/>
        <w:rPr>
          <w:color w:val="auto"/>
        </w:rPr>
      </w:pPr>
      <w:r w:rsidRPr="00813C32">
        <w:rPr>
          <w:color w:val="auto"/>
        </w:rPr>
        <w:t>Departments of Public Works</w:t>
      </w:r>
    </w:p>
    <w:p w14:paraId="2C80B317" w14:textId="77777777" w:rsidR="001F4B3D" w:rsidRPr="00813C32" w:rsidRDefault="001F4B3D" w:rsidP="00AF3F63">
      <w:pPr>
        <w:pStyle w:val="31CooperatorsBulletList"/>
        <w:rPr>
          <w:color w:val="auto"/>
        </w:rPr>
      </w:pPr>
      <w:r w:rsidRPr="00813C32">
        <w:rPr>
          <w:color w:val="auto"/>
        </w:rPr>
        <w:t>Granite State Rural Water Association</w:t>
      </w:r>
    </w:p>
    <w:p w14:paraId="2C65B0E1" w14:textId="7D170A6D" w:rsidR="001F4B3D" w:rsidRPr="00813C32" w:rsidRDefault="00854D2A" w:rsidP="00AF3F63">
      <w:pPr>
        <w:pStyle w:val="31CooperatorsBulletList"/>
        <w:rPr>
          <w:color w:val="auto"/>
        </w:rPr>
      </w:pPr>
      <w:r w:rsidRPr="00813C32">
        <w:rPr>
          <w:color w:val="auto"/>
        </w:rPr>
        <w:t>ME</w:t>
      </w:r>
      <w:r w:rsidR="001F4B3D" w:rsidRPr="00813C32">
        <w:rPr>
          <w:color w:val="auto"/>
        </w:rPr>
        <w:t xml:space="preserve"> Rural Water Association</w:t>
      </w:r>
    </w:p>
    <w:p w14:paraId="218C2A10" w14:textId="77777777" w:rsidR="001F4B3D" w:rsidRPr="00813C32" w:rsidRDefault="001F4B3D" w:rsidP="00AF3F63">
      <w:pPr>
        <w:pStyle w:val="31CooperatorsBulletList"/>
        <w:rPr>
          <w:color w:val="auto"/>
        </w:rPr>
      </w:pPr>
      <w:r w:rsidRPr="00813C32">
        <w:rPr>
          <w:color w:val="auto"/>
        </w:rPr>
        <w:lastRenderedPageBreak/>
        <w:t>NHCAW</w:t>
      </w:r>
    </w:p>
    <w:p w14:paraId="70E40A5E" w14:textId="77777777" w:rsidR="001F4B3D" w:rsidRPr="00813C32" w:rsidRDefault="001F4B3D" w:rsidP="00AF3F63">
      <w:pPr>
        <w:pStyle w:val="31CooperatorsBulletList"/>
        <w:rPr>
          <w:color w:val="auto"/>
        </w:rPr>
      </w:pPr>
      <w:r w:rsidRPr="00813C32">
        <w:rPr>
          <w:color w:val="auto"/>
        </w:rPr>
        <w:t>NHDOT</w:t>
      </w:r>
    </w:p>
    <w:p w14:paraId="1B270AD1" w14:textId="77777777" w:rsidR="001F4B3D" w:rsidRPr="00813C32" w:rsidRDefault="001F4B3D" w:rsidP="00AF3F63">
      <w:pPr>
        <w:pStyle w:val="31CooperatorsBulletList"/>
        <w:rPr>
          <w:color w:val="auto"/>
        </w:rPr>
      </w:pPr>
      <w:r w:rsidRPr="00813C32">
        <w:rPr>
          <w:color w:val="auto"/>
        </w:rPr>
        <w:t>NROC</w:t>
      </w:r>
    </w:p>
    <w:p w14:paraId="14D66EEB" w14:textId="77777777" w:rsidR="001F4B3D" w:rsidRPr="00813C32" w:rsidRDefault="001F4B3D" w:rsidP="00AF3F63">
      <w:pPr>
        <w:pStyle w:val="31CooperatorsBulletList"/>
        <w:rPr>
          <w:color w:val="auto"/>
        </w:rPr>
      </w:pPr>
      <w:r w:rsidRPr="00813C32">
        <w:rPr>
          <w:color w:val="auto"/>
        </w:rPr>
        <w:t>PREP</w:t>
      </w:r>
    </w:p>
    <w:p w14:paraId="233AA24C" w14:textId="4B818459" w:rsidR="001F4B3D" w:rsidRPr="00813C32" w:rsidRDefault="00AF3F63" w:rsidP="00AF3F63">
      <w:pPr>
        <w:pStyle w:val="31CooperatorsBulletList"/>
        <w:rPr>
          <w:color w:val="auto"/>
        </w:rPr>
      </w:pPr>
      <w:r w:rsidRPr="00813C32">
        <w:rPr>
          <w:color w:val="auto"/>
        </w:rPr>
        <w:t>SSC</w:t>
      </w:r>
    </w:p>
    <w:p w14:paraId="4768E6C8" w14:textId="77777777" w:rsidR="001F4B3D" w:rsidRPr="00813C32" w:rsidRDefault="001F4B3D" w:rsidP="00AF3F63">
      <w:pPr>
        <w:pStyle w:val="31CooperatorsBulletList"/>
        <w:rPr>
          <w:color w:val="auto"/>
        </w:rPr>
      </w:pPr>
      <w:r w:rsidRPr="00813C32">
        <w:rPr>
          <w:color w:val="auto"/>
        </w:rPr>
        <w:t>UNH-CE</w:t>
      </w:r>
    </w:p>
    <w:p w14:paraId="62AA1BD5" w14:textId="77777777" w:rsidR="001F4B3D" w:rsidRPr="00813C32" w:rsidRDefault="001F4B3D" w:rsidP="00AF3F63">
      <w:pPr>
        <w:pStyle w:val="31CooperatorsBulletList"/>
        <w:rPr>
          <w:color w:val="auto"/>
        </w:rPr>
      </w:pPr>
      <w:r w:rsidRPr="00813C32">
        <w:rPr>
          <w:color w:val="auto"/>
        </w:rPr>
        <w:t>UNH-SC</w:t>
      </w:r>
    </w:p>
    <w:p w14:paraId="42A1F3EE" w14:textId="2C269296" w:rsidR="000D3043" w:rsidRPr="00813C32" w:rsidRDefault="001F4B3D" w:rsidP="000D3043">
      <w:pPr>
        <w:pStyle w:val="31CooperatorsBulletList"/>
        <w:rPr>
          <w:color w:val="auto"/>
        </w:rPr>
      </w:pPr>
      <w:r w:rsidRPr="00813C32">
        <w:rPr>
          <w:color w:val="auto"/>
        </w:rPr>
        <w:t>Watershed Organizations</w:t>
      </w:r>
    </w:p>
    <w:p w14:paraId="5A17CF32" w14:textId="77777777" w:rsidR="000D3043" w:rsidRPr="00813C32" w:rsidRDefault="000D3043" w:rsidP="00AF3F63">
      <w:pPr>
        <w:pStyle w:val="32FundingHeadline"/>
        <w:rPr>
          <w:color w:val="auto"/>
        </w:rPr>
      </w:pPr>
      <w:r w:rsidRPr="00813C32">
        <w:rPr>
          <w:color w:val="auto"/>
        </w:rPr>
        <w:t>Funding:</w:t>
      </w:r>
    </w:p>
    <w:p w14:paraId="5B13DACC" w14:textId="77777777" w:rsidR="001F4B3D" w:rsidRPr="00813C32" w:rsidRDefault="001F4B3D" w:rsidP="00AF3F63">
      <w:pPr>
        <w:pStyle w:val="33FundingBulletList"/>
        <w:rPr>
          <w:color w:val="auto"/>
        </w:rPr>
      </w:pPr>
      <w:r w:rsidRPr="00813C32">
        <w:rPr>
          <w:color w:val="auto"/>
        </w:rPr>
        <w:t xml:space="preserve">MDEP </w:t>
      </w:r>
    </w:p>
    <w:p w14:paraId="40FBCFED" w14:textId="77777777" w:rsidR="001F4B3D" w:rsidRPr="00813C32" w:rsidRDefault="001F4B3D" w:rsidP="00AF3F63">
      <w:pPr>
        <w:pStyle w:val="33FundingBulletList"/>
        <w:rPr>
          <w:color w:val="auto"/>
        </w:rPr>
      </w:pPr>
      <w:r w:rsidRPr="00813C32">
        <w:rPr>
          <w:color w:val="auto"/>
        </w:rPr>
        <w:t>NH Coastal Program</w:t>
      </w:r>
    </w:p>
    <w:p w14:paraId="35D6CA9C" w14:textId="163EB165" w:rsidR="001F4B3D" w:rsidRPr="00813C32" w:rsidRDefault="001F4B3D" w:rsidP="00AF3F63">
      <w:pPr>
        <w:pStyle w:val="33FundingBulletList"/>
        <w:rPr>
          <w:color w:val="auto"/>
        </w:rPr>
      </w:pPr>
      <w:r w:rsidRPr="00813C32">
        <w:rPr>
          <w:color w:val="auto"/>
        </w:rPr>
        <w:t xml:space="preserve">NHDES </w:t>
      </w:r>
      <w:r w:rsidR="00BC0956" w:rsidRPr="00813C32">
        <w:rPr>
          <w:color w:val="auto"/>
        </w:rPr>
        <w:t xml:space="preserve">– </w:t>
      </w:r>
      <w:r w:rsidRPr="00813C32">
        <w:rPr>
          <w:color w:val="auto"/>
        </w:rPr>
        <w:t>Regional</w:t>
      </w:r>
      <w:r w:rsidR="00BC0956" w:rsidRPr="00813C32">
        <w:rPr>
          <w:color w:val="auto"/>
        </w:rPr>
        <w:t xml:space="preserve"> </w:t>
      </w:r>
      <w:r w:rsidRPr="00813C32">
        <w:rPr>
          <w:color w:val="auto"/>
        </w:rPr>
        <w:t>Environmental Planning Program</w:t>
      </w:r>
    </w:p>
    <w:p w14:paraId="428D3C8E" w14:textId="64C7A4C9" w:rsidR="001F4B3D" w:rsidRPr="00813C32" w:rsidRDefault="001F4B3D" w:rsidP="00AF3F63">
      <w:pPr>
        <w:pStyle w:val="33FundingBulletList"/>
        <w:rPr>
          <w:color w:val="auto"/>
        </w:rPr>
      </w:pPr>
      <w:r w:rsidRPr="00813C32">
        <w:rPr>
          <w:color w:val="auto"/>
        </w:rPr>
        <w:t>PREP</w:t>
      </w:r>
    </w:p>
    <w:p w14:paraId="5F26443A" w14:textId="048B1E55" w:rsidR="00E74C1A" w:rsidRPr="00813C32" w:rsidRDefault="001F4B3D" w:rsidP="00E74C1A">
      <w:pPr>
        <w:pStyle w:val="33FundingBulletList"/>
        <w:rPr>
          <w:color w:val="auto"/>
        </w:rPr>
      </w:pPr>
      <w:r w:rsidRPr="00813C32">
        <w:rPr>
          <w:color w:val="auto"/>
        </w:rPr>
        <w:t>USEPA</w:t>
      </w:r>
    </w:p>
    <w:p w14:paraId="5A1457B6" w14:textId="77777777" w:rsidR="00E74C1A" w:rsidRPr="00813C32" w:rsidRDefault="00E74C1A" w:rsidP="00AF3F63">
      <w:pPr>
        <w:pStyle w:val="34CriticalGuidanceHeadline"/>
        <w:rPr>
          <w:color w:val="auto"/>
        </w:rPr>
      </w:pPr>
      <w:r w:rsidRPr="00813C32">
        <w:rPr>
          <w:color w:val="auto"/>
        </w:rPr>
        <w:t>Critical Guidance:</w:t>
      </w:r>
    </w:p>
    <w:p w14:paraId="5975B782" w14:textId="620C5651" w:rsidR="00E74C1A" w:rsidRPr="00813C32" w:rsidRDefault="00E74C1A" w:rsidP="00AF3F63">
      <w:pPr>
        <w:pStyle w:val="35Footnotes"/>
        <w:rPr>
          <w:color w:val="auto"/>
        </w:rPr>
      </w:pPr>
      <w:bookmarkStart w:id="6" w:name="_Hlk22225478"/>
      <w:r w:rsidRPr="00813C32">
        <w:rPr>
          <w:color w:val="auto"/>
          <w:vertAlign w:val="superscript"/>
        </w:rPr>
        <w:t>1</w:t>
      </w:r>
      <w:r w:rsidRPr="00813C32">
        <w:rPr>
          <w:color w:val="auto"/>
        </w:rPr>
        <w:t xml:space="preserve">New Hampshire Department of Environmental Services, New Hampshire Association of Regional Planning Commissions, New Hampshire Office of Energy &amp; Planning, </w:t>
      </w:r>
      <w:r w:rsidR="002B62FA" w:rsidRPr="00813C32">
        <w:rPr>
          <w:color w:val="auto"/>
        </w:rPr>
        <w:t>&amp;</w:t>
      </w:r>
      <w:r w:rsidRPr="00813C32">
        <w:rPr>
          <w:color w:val="auto"/>
        </w:rPr>
        <w:t xml:space="preserve"> New Hampshire Local Government Center</w:t>
      </w:r>
      <w:r w:rsidR="002B62FA" w:rsidRPr="00813C32">
        <w:rPr>
          <w:color w:val="auto"/>
        </w:rPr>
        <w:t>.</w:t>
      </w:r>
      <w:r w:rsidRPr="00813C32">
        <w:rPr>
          <w:color w:val="auto"/>
        </w:rPr>
        <w:t xml:space="preserve"> 2008</w:t>
      </w:r>
      <w:r w:rsidR="002B62FA" w:rsidRPr="00813C32">
        <w:rPr>
          <w:color w:val="auto"/>
        </w:rPr>
        <w:t>.</w:t>
      </w:r>
      <w:r w:rsidRPr="00813C32">
        <w:rPr>
          <w:color w:val="auto"/>
        </w:rPr>
        <w:t xml:space="preserve"> Innovative Land Use Planning Techniques: A Handbook for Sustainable Development</w:t>
      </w:r>
      <w:r w:rsidR="002B62FA" w:rsidRPr="00813C32">
        <w:rPr>
          <w:color w:val="auto"/>
        </w:rPr>
        <w:t>.</w:t>
      </w:r>
      <w:r w:rsidRPr="00813C32">
        <w:rPr>
          <w:color w:val="auto"/>
        </w:rPr>
        <w:t xml:space="preserve"> </w:t>
      </w:r>
    </w:p>
    <w:bookmarkEnd w:id="6"/>
    <w:p w14:paraId="140DE0A1" w14:textId="3AB72ABB" w:rsidR="00E74C1A" w:rsidRPr="00813C32" w:rsidRDefault="00E74C1A" w:rsidP="00AF3F63">
      <w:pPr>
        <w:pStyle w:val="35Footnotes"/>
        <w:rPr>
          <w:color w:val="auto"/>
        </w:rPr>
      </w:pPr>
      <w:r w:rsidRPr="00813C32">
        <w:rPr>
          <w:color w:val="auto"/>
          <w:vertAlign w:val="superscript"/>
        </w:rPr>
        <w:t>2</w:t>
      </w:r>
      <w:r w:rsidRPr="00813C32">
        <w:rPr>
          <w:color w:val="auto"/>
        </w:rPr>
        <w:t>Horsley Written Group</w:t>
      </w:r>
      <w:r w:rsidR="002B62FA" w:rsidRPr="00813C32">
        <w:rPr>
          <w:color w:val="auto"/>
        </w:rPr>
        <w:t xml:space="preserve">. </w:t>
      </w:r>
      <w:r w:rsidRPr="00813C32">
        <w:rPr>
          <w:color w:val="auto"/>
        </w:rPr>
        <w:t>2</w:t>
      </w:r>
      <w:r w:rsidR="002B62FA" w:rsidRPr="00813C32">
        <w:rPr>
          <w:color w:val="auto"/>
        </w:rPr>
        <w:t xml:space="preserve">011. </w:t>
      </w:r>
      <w:r w:rsidRPr="00813C32">
        <w:rPr>
          <w:color w:val="auto"/>
        </w:rPr>
        <w:t>LID Guidance Manual for Maine Communities: Approaches for Implementation of Low Impact Development Practices at the Local Level</w:t>
      </w:r>
      <w:r w:rsidR="002B62FA" w:rsidRPr="00813C32">
        <w:rPr>
          <w:color w:val="auto"/>
        </w:rPr>
        <w:t>.</w:t>
      </w:r>
      <w:r w:rsidRPr="00813C32">
        <w:rPr>
          <w:color w:val="auto"/>
        </w:rPr>
        <w:t xml:space="preserve"> </w:t>
      </w:r>
    </w:p>
    <w:p w14:paraId="27E3D0E5" w14:textId="74A89465" w:rsidR="00E74C1A" w:rsidRPr="00813C32" w:rsidRDefault="00AF3F63" w:rsidP="00AF3F63">
      <w:pPr>
        <w:pStyle w:val="35Footnotes"/>
        <w:rPr>
          <w:color w:val="auto"/>
        </w:rPr>
      </w:pPr>
      <w:r w:rsidRPr="00813C32">
        <w:rPr>
          <w:color w:val="auto"/>
          <w:vertAlign w:val="superscript"/>
        </w:rPr>
        <w:t>3</w:t>
      </w:r>
      <w:r w:rsidR="00E74C1A" w:rsidRPr="00813C32">
        <w:rPr>
          <w:color w:val="auto"/>
        </w:rPr>
        <w:t>US Environmental Protection Agency</w:t>
      </w:r>
      <w:r w:rsidR="002B62FA" w:rsidRPr="00813C32">
        <w:rPr>
          <w:color w:val="auto"/>
        </w:rPr>
        <w:t>.</w:t>
      </w:r>
      <w:r w:rsidR="00E74C1A" w:rsidRPr="00813C32">
        <w:rPr>
          <w:color w:val="auto"/>
        </w:rPr>
        <w:t xml:space="preserve"> 2007</w:t>
      </w:r>
      <w:r w:rsidR="002B62FA" w:rsidRPr="00813C32">
        <w:rPr>
          <w:color w:val="auto"/>
        </w:rPr>
        <w:t>.</w:t>
      </w:r>
      <w:r w:rsidR="00E74C1A" w:rsidRPr="00813C32">
        <w:rPr>
          <w:color w:val="auto"/>
        </w:rPr>
        <w:t xml:space="preserve"> Reducing Stormwater Costs through Low Impact Development (LID) Strategies and Practices</w:t>
      </w:r>
      <w:r w:rsidR="002B62FA" w:rsidRPr="00813C32">
        <w:rPr>
          <w:color w:val="auto"/>
        </w:rPr>
        <w:t>.</w:t>
      </w:r>
      <w:r w:rsidR="00E74C1A" w:rsidRPr="00813C32">
        <w:rPr>
          <w:color w:val="auto"/>
        </w:rPr>
        <w:t xml:space="preserve"> </w:t>
      </w:r>
    </w:p>
    <w:p w14:paraId="69D1AFDD" w14:textId="652C1122" w:rsidR="002B62FA" w:rsidRPr="00813C32" w:rsidRDefault="00AF3F63" w:rsidP="002B62FA">
      <w:pPr>
        <w:pStyle w:val="35Footnotes"/>
        <w:rPr>
          <w:color w:val="auto"/>
        </w:rPr>
      </w:pPr>
      <w:r w:rsidRPr="00813C32">
        <w:rPr>
          <w:color w:val="auto"/>
          <w:vertAlign w:val="superscript"/>
        </w:rPr>
        <w:t>4</w:t>
      </w:r>
      <w:r w:rsidR="00E74C1A" w:rsidRPr="00813C32">
        <w:rPr>
          <w:color w:val="auto"/>
        </w:rPr>
        <w:t>US Environmental Protection Agency</w:t>
      </w:r>
      <w:r w:rsidR="002B62FA" w:rsidRPr="00813C32">
        <w:rPr>
          <w:color w:val="auto"/>
        </w:rPr>
        <w:t>.</w:t>
      </w:r>
      <w:r w:rsidR="00E74C1A" w:rsidRPr="00813C32">
        <w:rPr>
          <w:color w:val="auto"/>
        </w:rPr>
        <w:t xml:space="preserve"> 2018</w:t>
      </w:r>
      <w:r w:rsidR="002B62FA" w:rsidRPr="00813C32">
        <w:rPr>
          <w:color w:val="auto"/>
        </w:rPr>
        <w:t>.</w:t>
      </w:r>
      <w:r w:rsidR="00E74C1A" w:rsidRPr="00813C32">
        <w:rPr>
          <w:color w:val="auto"/>
        </w:rPr>
        <w:t xml:space="preserve"> National Menu of Stormwater Best Management Practices</w:t>
      </w:r>
      <w:r w:rsidR="002B62FA" w:rsidRPr="00813C32">
        <w:rPr>
          <w:color w:val="auto"/>
        </w:rPr>
        <w:t>.</w:t>
      </w:r>
      <w:r w:rsidR="00E74C1A" w:rsidRPr="00813C32">
        <w:rPr>
          <w:color w:val="auto"/>
        </w:rPr>
        <w:t xml:space="preserve"> </w:t>
      </w:r>
      <w:bookmarkStart w:id="7" w:name="_Hlk21011226"/>
    </w:p>
    <w:p w14:paraId="2E3AF11C" w14:textId="13DEE36E" w:rsidR="00AF3F63" w:rsidRPr="00813C32" w:rsidRDefault="002B62FA" w:rsidP="00AF3F63">
      <w:pPr>
        <w:pStyle w:val="35Footnotes"/>
        <w:rPr>
          <w:color w:val="auto"/>
        </w:rPr>
      </w:pPr>
      <w:r w:rsidRPr="00813C32">
        <w:rPr>
          <w:color w:val="auto"/>
          <w:vertAlign w:val="superscript"/>
        </w:rPr>
        <w:t>5</w:t>
      </w:r>
      <w:r w:rsidR="00AF3F63" w:rsidRPr="00813C32">
        <w:rPr>
          <w:color w:val="auto"/>
        </w:rPr>
        <w:t>New Hampshire Department of Environmental Services</w:t>
      </w:r>
      <w:r w:rsidRPr="00813C32">
        <w:rPr>
          <w:color w:val="auto"/>
        </w:rPr>
        <w:t>.</w:t>
      </w:r>
      <w:r w:rsidR="00AF3F63" w:rsidRPr="00813C32">
        <w:rPr>
          <w:color w:val="auto"/>
        </w:rPr>
        <w:t xml:space="preserve"> 2014</w:t>
      </w:r>
      <w:r w:rsidRPr="00813C32">
        <w:rPr>
          <w:color w:val="auto"/>
        </w:rPr>
        <w:t>.</w:t>
      </w:r>
      <w:r w:rsidR="00AF3F63" w:rsidRPr="00813C32">
        <w:rPr>
          <w:color w:val="auto"/>
        </w:rPr>
        <w:t xml:space="preserve"> New Hampshire Stormwater Manual</w:t>
      </w:r>
      <w:r w:rsidRPr="00813C32">
        <w:rPr>
          <w:color w:val="auto"/>
        </w:rPr>
        <w:t>.</w:t>
      </w:r>
      <w:r w:rsidR="00AF3F63" w:rsidRPr="00813C32">
        <w:rPr>
          <w:color w:val="auto"/>
        </w:rPr>
        <w:t xml:space="preserve"> </w:t>
      </w:r>
    </w:p>
    <w:bookmarkEnd w:id="7"/>
    <w:p w14:paraId="076FA6A7" w14:textId="2D66EFEC" w:rsidR="008C56E9" w:rsidRPr="00813C32" w:rsidRDefault="00AF3F63" w:rsidP="001A3B1B">
      <w:pPr>
        <w:pStyle w:val="35Footnotes"/>
        <w:rPr>
          <w:color w:val="auto"/>
        </w:rPr>
      </w:pPr>
      <w:r w:rsidRPr="00813C32">
        <w:rPr>
          <w:color w:val="auto"/>
          <w:vertAlign w:val="superscript"/>
        </w:rPr>
        <w:t>6</w:t>
      </w:r>
      <w:r w:rsidRPr="00813C32">
        <w:rPr>
          <w:color w:val="auto"/>
        </w:rPr>
        <w:t>Peterson, Stone, &amp; Houle</w:t>
      </w:r>
      <w:r w:rsidR="002B62FA" w:rsidRPr="00813C32">
        <w:rPr>
          <w:color w:val="auto"/>
        </w:rPr>
        <w:t>.</w:t>
      </w:r>
      <w:r w:rsidRPr="00813C32">
        <w:rPr>
          <w:color w:val="auto"/>
        </w:rPr>
        <w:t xml:space="preserve"> 2009</w:t>
      </w:r>
      <w:r w:rsidR="002B62FA" w:rsidRPr="00813C32">
        <w:rPr>
          <w:color w:val="auto"/>
        </w:rPr>
        <w:t>.</w:t>
      </w:r>
      <w:r w:rsidRPr="00813C32">
        <w:rPr>
          <w:color w:val="auto"/>
        </w:rPr>
        <w:t xml:space="preserve"> Protecting Water Resources and Managing Stormwater: A Bird’s Eye View for New Hampshire Communities</w:t>
      </w:r>
      <w:r w:rsidR="002B62FA" w:rsidRPr="00813C32">
        <w:rPr>
          <w:color w:val="auto"/>
        </w:rPr>
        <w:t xml:space="preserve">. </w:t>
      </w:r>
      <w:r w:rsidR="008C56E9" w:rsidRPr="00813C32">
        <w:rPr>
          <w:color w:val="auto"/>
        </w:rPr>
        <w:br w:type="page"/>
      </w:r>
    </w:p>
    <w:p w14:paraId="6F6D56B2" w14:textId="301FC5D6" w:rsidR="008C56E9" w:rsidRPr="00813C32" w:rsidRDefault="008C56E9" w:rsidP="008C56E9">
      <w:pPr>
        <w:pStyle w:val="11ActionPlanNumber"/>
        <w:rPr>
          <w:color w:val="auto"/>
        </w:rPr>
      </w:pPr>
      <w:bookmarkStart w:id="8" w:name="_Toc27778892"/>
      <w:r w:rsidRPr="00813C32">
        <w:rPr>
          <w:color w:val="auto"/>
        </w:rPr>
        <w:lastRenderedPageBreak/>
        <w:t>LU-3</w:t>
      </w:r>
      <w:bookmarkEnd w:id="8"/>
    </w:p>
    <w:p w14:paraId="12B43236" w14:textId="1E432AB1" w:rsidR="008C56E9" w:rsidRPr="00813C32" w:rsidRDefault="008C56E9" w:rsidP="006076B2">
      <w:pPr>
        <w:pStyle w:val="12Intro"/>
        <w:rPr>
          <w:i/>
          <w:color w:val="auto"/>
        </w:rPr>
      </w:pPr>
      <w:r w:rsidRPr="00813C32">
        <w:rPr>
          <w:color w:val="auto"/>
        </w:rPr>
        <w:t xml:space="preserve">Refine and support existing outreach and training programs that promote </w:t>
      </w:r>
      <w:r w:rsidRPr="00813C32">
        <w:rPr>
          <w:i/>
          <w:color w:val="auto"/>
        </w:rPr>
        <w:t>LID</w:t>
      </w:r>
      <w:r w:rsidRPr="00813C32">
        <w:rPr>
          <w:color w:val="auto"/>
        </w:rPr>
        <w:t xml:space="preserve">, </w:t>
      </w:r>
      <w:r w:rsidRPr="00813C32">
        <w:rPr>
          <w:i/>
          <w:color w:val="auto"/>
        </w:rPr>
        <w:t>LEED</w:t>
      </w:r>
      <w:r w:rsidRPr="00813C32">
        <w:rPr>
          <w:color w:val="auto"/>
        </w:rPr>
        <w:t>, and sustainable development practices and adopt relevant standards for environmental resource protection</w:t>
      </w:r>
    </w:p>
    <w:p w14:paraId="5886943F" w14:textId="6817541B" w:rsidR="008C56E9" w:rsidRPr="00813C32" w:rsidRDefault="008C56E9" w:rsidP="006B5272">
      <w:pPr>
        <w:pStyle w:val="13Priority"/>
        <w:rPr>
          <w:color w:val="auto"/>
        </w:rPr>
      </w:pPr>
      <w:r w:rsidRPr="00813C32">
        <w:rPr>
          <w:color w:val="auto"/>
        </w:rPr>
        <w:t>High</w:t>
      </w:r>
    </w:p>
    <w:p w14:paraId="50C6ECE7" w14:textId="09171123" w:rsidR="008C56E9" w:rsidRPr="00813C32" w:rsidRDefault="008C56E9" w:rsidP="006B5272">
      <w:pPr>
        <w:pStyle w:val="15Background"/>
        <w:rPr>
          <w:color w:val="auto"/>
        </w:rPr>
      </w:pPr>
      <w:r w:rsidRPr="00813C32">
        <w:rPr>
          <w:color w:val="auto"/>
        </w:rPr>
        <w:t>National, regional, and state guidance on Smart Growth development, low impact development (LID), and</w:t>
      </w:r>
      <w:r w:rsidR="006076B2" w:rsidRPr="00813C32">
        <w:rPr>
          <w:color w:val="auto"/>
        </w:rPr>
        <w:t xml:space="preserve"> </w:t>
      </w:r>
      <w:r w:rsidRPr="00813C32">
        <w:rPr>
          <w:color w:val="auto"/>
        </w:rPr>
        <w:t>green</w:t>
      </w:r>
      <w:r w:rsidR="006076B2" w:rsidRPr="00813C32">
        <w:rPr>
          <w:color w:val="auto"/>
        </w:rPr>
        <w:t xml:space="preserve"> </w:t>
      </w:r>
      <w:r w:rsidRPr="00813C32">
        <w:rPr>
          <w:color w:val="auto"/>
        </w:rPr>
        <w:t>building</w:t>
      </w:r>
      <w:r w:rsidR="006076B2" w:rsidRPr="00813C32">
        <w:rPr>
          <w:color w:val="auto"/>
        </w:rPr>
        <w:t xml:space="preserve"> </w:t>
      </w:r>
      <w:r w:rsidRPr="00813C32">
        <w:rPr>
          <w:color w:val="auto"/>
        </w:rPr>
        <w:t>practices</w:t>
      </w:r>
      <w:r w:rsidR="006076B2" w:rsidRPr="00813C32">
        <w:rPr>
          <w:color w:val="auto"/>
        </w:rPr>
        <w:t xml:space="preserve"> </w:t>
      </w:r>
      <w:r w:rsidRPr="00813C32">
        <w:rPr>
          <w:color w:val="auto"/>
        </w:rPr>
        <w:t>or</w:t>
      </w:r>
      <w:r w:rsidR="006076B2" w:rsidRPr="00813C32">
        <w:rPr>
          <w:color w:val="auto"/>
        </w:rPr>
        <w:t xml:space="preserve"> </w:t>
      </w:r>
      <w:r w:rsidRPr="00813C32">
        <w:rPr>
          <w:color w:val="auto"/>
        </w:rPr>
        <w:t>Leadership</w:t>
      </w:r>
      <w:r w:rsidR="006076B2" w:rsidRPr="00813C32">
        <w:rPr>
          <w:color w:val="auto"/>
        </w:rPr>
        <w:t xml:space="preserve"> </w:t>
      </w:r>
      <w:r w:rsidRPr="00813C32">
        <w:rPr>
          <w:color w:val="auto"/>
        </w:rPr>
        <w:t>in</w:t>
      </w:r>
      <w:r w:rsidR="006076B2" w:rsidRPr="00813C32">
        <w:rPr>
          <w:color w:val="auto"/>
        </w:rPr>
        <w:t xml:space="preserve"> </w:t>
      </w:r>
      <w:r w:rsidRPr="00813C32">
        <w:rPr>
          <w:color w:val="auto"/>
        </w:rPr>
        <w:t>Energy</w:t>
      </w:r>
      <w:r w:rsidR="006076B2" w:rsidRPr="00813C32">
        <w:rPr>
          <w:color w:val="auto"/>
        </w:rPr>
        <w:t xml:space="preserve"> </w:t>
      </w:r>
      <w:r w:rsidRPr="00813C32">
        <w:rPr>
          <w:color w:val="auto"/>
        </w:rPr>
        <w:t>and</w:t>
      </w:r>
      <w:r w:rsidR="006076B2" w:rsidRPr="00813C32">
        <w:rPr>
          <w:color w:val="auto"/>
        </w:rPr>
        <w:t xml:space="preserve"> </w:t>
      </w:r>
      <w:r w:rsidRPr="00813C32">
        <w:rPr>
          <w:color w:val="auto"/>
        </w:rPr>
        <w:t>Environmental</w:t>
      </w:r>
      <w:r w:rsidR="006076B2" w:rsidRPr="00813C32">
        <w:rPr>
          <w:color w:val="auto"/>
        </w:rPr>
        <w:t xml:space="preserve"> </w:t>
      </w:r>
      <w:r w:rsidRPr="00813C32">
        <w:rPr>
          <w:color w:val="auto"/>
        </w:rPr>
        <w:t>Design</w:t>
      </w:r>
      <w:r w:rsidR="006076B2" w:rsidRPr="00813C32">
        <w:rPr>
          <w:color w:val="auto"/>
        </w:rPr>
        <w:t xml:space="preserve"> </w:t>
      </w:r>
      <w:r w:rsidRPr="00813C32">
        <w:rPr>
          <w:color w:val="auto"/>
        </w:rPr>
        <w:t>(LEED)</w:t>
      </w:r>
      <w:r w:rsidR="006076B2" w:rsidRPr="00813C32">
        <w:rPr>
          <w:color w:val="auto"/>
        </w:rPr>
        <w:t xml:space="preserve"> </w:t>
      </w:r>
      <w:r w:rsidRPr="00813C32">
        <w:rPr>
          <w:color w:val="auto"/>
        </w:rPr>
        <w:t>have been</w:t>
      </w:r>
      <w:r w:rsidR="006076B2" w:rsidRPr="00813C32">
        <w:rPr>
          <w:color w:val="auto"/>
        </w:rPr>
        <w:t xml:space="preserve"> </w:t>
      </w:r>
      <w:r w:rsidRPr="00813C32">
        <w:rPr>
          <w:color w:val="auto"/>
        </w:rPr>
        <w:t>well</w:t>
      </w:r>
      <w:r w:rsidR="006076B2" w:rsidRPr="00813C32">
        <w:rPr>
          <w:color w:val="auto"/>
        </w:rPr>
        <w:t xml:space="preserve"> </w:t>
      </w:r>
      <w:r w:rsidRPr="00813C32">
        <w:rPr>
          <w:color w:val="auto"/>
        </w:rPr>
        <w:t>developed</w:t>
      </w:r>
      <w:r w:rsidR="006076B2" w:rsidRPr="00813C32">
        <w:rPr>
          <w:color w:val="auto"/>
        </w:rPr>
        <w:t>. H</w:t>
      </w:r>
      <w:r w:rsidRPr="00813C32">
        <w:rPr>
          <w:color w:val="auto"/>
        </w:rPr>
        <w:t>owever, a need exist</w:t>
      </w:r>
      <w:r w:rsidR="006076B2" w:rsidRPr="00813C32">
        <w:rPr>
          <w:color w:val="auto"/>
        </w:rPr>
        <w:t>s</w:t>
      </w:r>
      <w:r w:rsidRPr="00813C32">
        <w:rPr>
          <w:color w:val="auto"/>
        </w:rPr>
        <w:t xml:space="preserve"> to identify appropriate</w:t>
      </w:r>
      <w:r w:rsidR="006076B2" w:rsidRPr="00813C32">
        <w:rPr>
          <w:color w:val="auto"/>
        </w:rPr>
        <w:t xml:space="preserve"> </w:t>
      </w:r>
      <w:r w:rsidRPr="00813C32">
        <w:rPr>
          <w:color w:val="auto"/>
        </w:rPr>
        <w:t>local</w:t>
      </w:r>
      <w:r w:rsidR="006076B2" w:rsidRPr="00813C32">
        <w:rPr>
          <w:color w:val="auto"/>
        </w:rPr>
        <w:t xml:space="preserve"> </w:t>
      </w:r>
      <w:r w:rsidRPr="00813C32">
        <w:rPr>
          <w:color w:val="auto"/>
        </w:rPr>
        <w:t xml:space="preserve">standards and promote implementation that protects resources in the Piscataqua Region </w:t>
      </w:r>
      <w:r w:rsidR="008A7567" w:rsidRPr="00813C32">
        <w:rPr>
          <w:color w:val="auto"/>
        </w:rPr>
        <w:t>W</w:t>
      </w:r>
      <w:r w:rsidRPr="00813C32">
        <w:rPr>
          <w:color w:val="auto"/>
        </w:rPr>
        <w:t>atershed.</w:t>
      </w:r>
    </w:p>
    <w:p w14:paraId="3A324745" w14:textId="77777777" w:rsidR="008C56E9" w:rsidRPr="00813C32" w:rsidRDefault="008C56E9" w:rsidP="008C56E9">
      <w:pPr>
        <w:pStyle w:val="16ActivitesHeadline"/>
        <w:rPr>
          <w:color w:val="auto"/>
        </w:rPr>
      </w:pPr>
      <w:r w:rsidRPr="00813C32">
        <w:rPr>
          <w:color w:val="auto"/>
        </w:rPr>
        <w:t>ACTIVITIES:</w:t>
      </w:r>
    </w:p>
    <w:p w14:paraId="375CF451" w14:textId="53A3332F" w:rsidR="006076B2" w:rsidRPr="00813C32" w:rsidRDefault="006076B2" w:rsidP="006076B2">
      <w:pPr>
        <w:pStyle w:val="17Activities"/>
        <w:rPr>
          <w:color w:val="auto"/>
        </w:rPr>
      </w:pPr>
      <w:r w:rsidRPr="00813C32">
        <w:rPr>
          <w:color w:val="auto"/>
        </w:rPr>
        <w:t xml:space="preserve">Identify current LID, LEED, Smart Growth, and green development standards in Maine and New Hampshire that adequately protect </w:t>
      </w:r>
      <w:r w:rsidR="008A7567" w:rsidRPr="00813C32">
        <w:rPr>
          <w:color w:val="auto"/>
        </w:rPr>
        <w:t>w</w:t>
      </w:r>
      <w:r w:rsidRPr="00813C32">
        <w:rPr>
          <w:color w:val="auto"/>
        </w:rPr>
        <w:t>atershed resources.</w:t>
      </w:r>
      <w:r w:rsidRPr="00813C32">
        <w:rPr>
          <w:color w:val="auto"/>
          <w:vertAlign w:val="superscript"/>
        </w:rPr>
        <w:t>1</w:t>
      </w:r>
    </w:p>
    <w:p w14:paraId="234F4A87" w14:textId="77777777" w:rsidR="006076B2" w:rsidRPr="00813C32" w:rsidRDefault="006076B2" w:rsidP="006076B2">
      <w:pPr>
        <w:pStyle w:val="17Activities"/>
        <w:rPr>
          <w:color w:val="auto"/>
        </w:rPr>
      </w:pPr>
      <w:r w:rsidRPr="00813C32">
        <w:rPr>
          <w:color w:val="auto"/>
        </w:rPr>
        <w:t>Provide technical assistance to communities to integrate current LID, LEED (or comparable) performance, and green development standards into municipal zoning and development regulations.</w:t>
      </w:r>
      <w:r w:rsidRPr="00813C32">
        <w:rPr>
          <w:color w:val="auto"/>
          <w:vertAlign w:val="superscript"/>
        </w:rPr>
        <w:t>1</w:t>
      </w:r>
    </w:p>
    <w:p w14:paraId="430660B8" w14:textId="0C2A142E" w:rsidR="006076B2" w:rsidRPr="00813C32" w:rsidRDefault="006076B2" w:rsidP="006076B2">
      <w:pPr>
        <w:pStyle w:val="17Activities"/>
        <w:rPr>
          <w:color w:val="auto"/>
        </w:rPr>
      </w:pPr>
      <w:r w:rsidRPr="00813C32">
        <w:rPr>
          <w:color w:val="auto"/>
        </w:rPr>
        <w:t>Track implementation of LID and green development practices for municipalities with specific attention on those subject to the EPA MS4 permit.</w:t>
      </w:r>
    </w:p>
    <w:p w14:paraId="67781838" w14:textId="77777777" w:rsidR="008C56E9" w:rsidRPr="00813C32" w:rsidRDefault="008C56E9" w:rsidP="006076B2">
      <w:pPr>
        <w:pStyle w:val="18MeasuringProgress"/>
        <w:rPr>
          <w:color w:val="auto"/>
        </w:rPr>
      </w:pPr>
      <w:r w:rsidRPr="00813C32">
        <w:rPr>
          <w:color w:val="auto"/>
        </w:rPr>
        <w:t>MEASURING PROGRESS:</w:t>
      </w:r>
    </w:p>
    <w:p w14:paraId="05460EEA" w14:textId="77777777" w:rsidR="008C56E9" w:rsidRPr="00813C32" w:rsidRDefault="008C56E9" w:rsidP="008C56E9">
      <w:pPr>
        <w:pStyle w:val="19OutputsHeadline"/>
        <w:rPr>
          <w:color w:val="auto"/>
        </w:rPr>
      </w:pPr>
      <w:r w:rsidRPr="00813C32">
        <w:rPr>
          <w:color w:val="auto"/>
        </w:rPr>
        <w:t>Outputs:</w:t>
      </w:r>
    </w:p>
    <w:p w14:paraId="4EAFAB87" w14:textId="77777777" w:rsidR="006076B2" w:rsidRPr="00813C32" w:rsidRDefault="006076B2" w:rsidP="006076B2">
      <w:pPr>
        <w:pStyle w:val="21OutputsBulletList"/>
        <w:rPr>
          <w:color w:val="auto"/>
        </w:rPr>
      </w:pPr>
      <w:r w:rsidRPr="00813C32">
        <w:rPr>
          <w:color w:val="auto"/>
        </w:rPr>
        <w:t>Report of LID, LEED, Smart Growth, and green development guidance and regulation standards in Maine and New Hampshire</w:t>
      </w:r>
    </w:p>
    <w:p w14:paraId="24F60BAF" w14:textId="65991F6F" w:rsidR="008C56E9" w:rsidRPr="00813C32" w:rsidRDefault="006076B2" w:rsidP="006076B2">
      <w:pPr>
        <w:pStyle w:val="21OutputsBulletList"/>
        <w:rPr>
          <w:color w:val="auto"/>
        </w:rPr>
      </w:pPr>
      <w:r w:rsidRPr="00813C32">
        <w:rPr>
          <w:color w:val="auto"/>
        </w:rPr>
        <w:t>Adopted, updated, or drafted municipal zoning and development regulations that incorporate current LID, LEED, and green development standards</w:t>
      </w:r>
    </w:p>
    <w:p w14:paraId="0E2B05C1" w14:textId="77777777" w:rsidR="008C56E9" w:rsidRPr="00813C32" w:rsidRDefault="008C56E9" w:rsidP="008C56E9">
      <w:pPr>
        <w:pStyle w:val="22OutcomesHeadline"/>
        <w:rPr>
          <w:color w:val="auto"/>
        </w:rPr>
      </w:pPr>
      <w:r w:rsidRPr="00813C32">
        <w:rPr>
          <w:color w:val="auto"/>
        </w:rPr>
        <w:t>Outcomes:</w:t>
      </w:r>
    </w:p>
    <w:p w14:paraId="58DE4786" w14:textId="77777777" w:rsidR="006076B2" w:rsidRPr="00813C32" w:rsidRDefault="006076B2" w:rsidP="006076B2">
      <w:pPr>
        <w:pStyle w:val="23OutcomesBulletList"/>
        <w:rPr>
          <w:color w:val="auto"/>
        </w:rPr>
      </w:pPr>
      <w:r w:rsidRPr="00813C32">
        <w:rPr>
          <w:color w:val="auto"/>
        </w:rPr>
        <w:t>Decision makers that understand sustainable development standards and how to incorporate them into land use and building standards and ordinances</w:t>
      </w:r>
    </w:p>
    <w:p w14:paraId="44D85C94" w14:textId="626AB34C" w:rsidR="008C56E9" w:rsidRPr="00813C32" w:rsidRDefault="006076B2" w:rsidP="006076B2">
      <w:pPr>
        <w:pStyle w:val="23OutcomesBulletList"/>
        <w:rPr>
          <w:color w:val="auto"/>
        </w:rPr>
      </w:pPr>
      <w:r w:rsidRPr="00813C32">
        <w:rPr>
          <w:color w:val="auto"/>
        </w:rPr>
        <w:t>Zoning ordinances and building codes that are more protective of watershed resources</w:t>
      </w:r>
    </w:p>
    <w:p w14:paraId="3B647567" w14:textId="77777777" w:rsidR="008C56E9" w:rsidRPr="00813C32" w:rsidRDefault="008C56E9" w:rsidP="008C56E9">
      <w:pPr>
        <w:pStyle w:val="24ImplementationHeadline"/>
        <w:rPr>
          <w:color w:val="auto"/>
        </w:rPr>
      </w:pPr>
      <w:r w:rsidRPr="00813C32">
        <w:rPr>
          <w:color w:val="auto"/>
        </w:rPr>
        <w:t>Implementation Metrics:</w:t>
      </w:r>
    </w:p>
    <w:p w14:paraId="46EC6B9C" w14:textId="77777777" w:rsidR="006076B2" w:rsidRPr="00813C32" w:rsidRDefault="006076B2" w:rsidP="006076B2">
      <w:pPr>
        <w:pStyle w:val="25ImplementationBulletList"/>
        <w:rPr>
          <w:color w:val="auto"/>
        </w:rPr>
      </w:pPr>
      <w:r w:rsidRPr="00813C32">
        <w:rPr>
          <w:color w:val="auto"/>
        </w:rPr>
        <w:t>Impervious surfaces in coastal watersheds</w:t>
      </w:r>
    </w:p>
    <w:p w14:paraId="111426EA" w14:textId="77777777" w:rsidR="006076B2" w:rsidRPr="00813C32" w:rsidRDefault="006076B2" w:rsidP="006076B2">
      <w:pPr>
        <w:pStyle w:val="25ImplementationBulletList"/>
        <w:rPr>
          <w:color w:val="auto"/>
        </w:rPr>
      </w:pPr>
      <w:r w:rsidRPr="00813C32">
        <w:rPr>
          <w:color w:val="auto"/>
        </w:rPr>
        <w:t>10% effective impervious cover for new development</w:t>
      </w:r>
    </w:p>
    <w:p w14:paraId="25B1DE46" w14:textId="77777777" w:rsidR="006076B2" w:rsidRPr="00813C32" w:rsidRDefault="006076B2" w:rsidP="006076B2">
      <w:pPr>
        <w:pStyle w:val="25ImplementationBulletList"/>
        <w:rPr>
          <w:color w:val="auto"/>
        </w:rPr>
      </w:pPr>
      <w:r w:rsidRPr="00813C32">
        <w:rPr>
          <w:color w:val="auto"/>
        </w:rPr>
        <w:lastRenderedPageBreak/>
        <w:t>LID techniques for new development and redevelopment</w:t>
      </w:r>
    </w:p>
    <w:p w14:paraId="6370F0AA" w14:textId="77777777" w:rsidR="006076B2" w:rsidRPr="00813C32" w:rsidRDefault="006076B2" w:rsidP="006076B2">
      <w:pPr>
        <w:pStyle w:val="25ImplementationBulletList"/>
        <w:rPr>
          <w:color w:val="auto"/>
        </w:rPr>
      </w:pPr>
      <w:r w:rsidRPr="00813C32">
        <w:rPr>
          <w:color w:val="auto"/>
        </w:rPr>
        <w:t>Municipal stormwater management regulations in accordance with Southeast Watershed Alliance model stormwater standards</w:t>
      </w:r>
    </w:p>
    <w:p w14:paraId="56311541" w14:textId="7ECD9D4B" w:rsidR="008C56E9" w:rsidRPr="00813C32" w:rsidRDefault="006076B2" w:rsidP="006076B2">
      <w:pPr>
        <w:pStyle w:val="25ImplementationBulletList"/>
        <w:rPr>
          <w:color w:val="auto"/>
        </w:rPr>
      </w:pPr>
      <w:r w:rsidRPr="00813C32">
        <w:rPr>
          <w:color w:val="auto"/>
        </w:rPr>
        <w:t>Municipalities require site inspections in accordance with NHDES model ordinance</w:t>
      </w:r>
    </w:p>
    <w:p w14:paraId="3409463D" w14:textId="77777777" w:rsidR="008C56E9" w:rsidRPr="00813C32" w:rsidRDefault="008C56E9" w:rsidP="008C56E9">
      <w:pPr>
        <w:pStyle w:val="26IssuesHeadline"/>
        <w:rPr>
          <w:color w:val="auto"/>
        </w:rPr>
      </w:pPr>
      <w:r w:rsidRPr="00813C32">
        <w:rPr>
          <w:color w:val="auto"/>
        </w:rPr>
        <w:t>Issues Addressed:</w:t>
      </w:r>
    </w:p>
    <w:p w14:paraId="3C26144B" w14:textId="77777777" w:rsidR="006076B2" w:rsidRPr="00813C32" w:rsidRDefault="006076B2" w:rsidP="006076B2">
      <w:pPr>
        <w:pStyle w:val="27IssuesList"/>
        <w:rPr>
          <w:color w:val="auto"/>
        </w:rPr>
      </w:pPr>
      <w:r w:rsidRPr="00813C32">
        <w:rPr>
          <w:color w:val="auto"/>
        </w:rPr>
        <w:t>Development</w:t>
      </w:r>
    </w:p>
    <w:p w14:paraId="69D1B64F" w14:textId="77777777" w:rsidR="006076B2" w:rsidRPr="00813C32" w:rsidRDefault="006076B2" w:rsidP="006076B2">
      <w:pPr>
        <w:pStyle w:val="27IssuesList"/>
        <w:rPr>
          <w:color w:val="auto"/>
        </w:rPr>
      </w:pPr>
      <w:r w:rsidRPr="00813C32">
        <w:rPr>
          <w:color w:val="auto"/>
        </w:rPr>
        <w:t>LEED</w:t>
      </w:r>
    </w:p>
    <w:p w14:paraId="61EDCE15" w14:textId="77777777" w:rsidR="006076B2" w:rsidRPr="00813C32" w:rsidRDefault="006076B2" w:rsidP="006076B2">
      <w:pPr>
        <w:pStyle w:val="27IssuesList"/>
        <w:rPr>
          <w:color w:val="auto"/>
        </w:rPr>
      </w:pPr>
      <w:r w:rsidRPr="00813C32">
        <w:rPr>
          <w:color w:val="auto"/>
        </w:rPr>
        <w:t>LID</w:t>
      </w:r>
    </w:p>
    <w:p w14:paraId="2104E5B8" w14:textId="77777777" w:rsidR="006076B2" w:rsidRPr="00813C32" w:rsidRDefault="006076B2" w:rsidP="006076B2">
      <w:pPr>
        <w:pStyle w:val="27IssuesList"/>
        <w:rPr>
          <w:color w:val="auto"/>
        </w:rPr>
      </w:pPr>
      <w:r w:rsidRPr="00813C32">
        <w:rPr>
          <w:color w:val="auto"/>
        </w:rPr>
        <w:t>Stormwater</w:t>
      </w:r>
    </w:p>
    <w:p w14:paraId="79C5E7FE" w14:textId="17FC177B" w:rsidR="008C56E9" w:rsidRPr="00813C32" w:rsidRDefault="006076B2" w:rsidP="006076B2">
      <w:pPr>
        <w:pStyle w:val="27IssuesList"/>
        <w:rPr>
          <w:color w:val="auto"/>
        </w:rPr>
      </w:pPr>
      <w:r w:rsidRPr="00813C32">
        <w:rPr>
          <w:color w:val="auto"/>
        </w:rPr>
        <w:t>Water Use</w:t>
      </w:r>
    </w:p>
    <w:p w14:paraId="3861E4C6" w14:textId="77777777" w:rsidR="008C56E9" w:rsidRPr="00813C32" w:rsidRDefault="008C56E9" w:rsidP="008C56E9">
      <w:pPr>
        <w:pStyle w:val="28LeadsHeadline"/>
        <w:rPr>
          <w:color w:val="auto"/>
        </w:rPr>
      </w:pPr>
      <w:r w:rsidRPr="00813C32">
        <w:rPr>
          <w:color w:val="auto"/>
        </w:rPr>
        <w:t>Leads:</w:t>
      </w:r>
    </w:p>
    <w:p w14:paraId="6FFAF214" w14:textId="77777777" w:rsidR="006076B2" w:rsidRPr="00813C32" w:rsidRDefault="006076B2" w:rsidP="006076B2">
      <w:pPr>
        <w:pStyle w:val="29LeadsBulletList"/>
        <w:rPr>
          <w:color w:val="auto"/>
        </w:rPr>
      </w:pPr>
      <w:r w:rsidRPr="00813C32">
        <w:rPr>
          <w:color w:val="auto"/>
        </w:rPr>
        <w:t xml:space="preserve">GBNERR </w:t>
      </w:r>
    </w:p>
    <w:p w14:paraId="2FEEC45D" w14:textId="77777777" w:rsidR="006076B2" w:rsidRPr="00813C32" w:rsidRDefault="006076B2" w:rsidP="006076B2">
      <w:pPr>
        <w:pStyle w:val="29LeadsBulletList"/>
        <w:rPr>
          <w:color w:val="auto"/>
        </w:rPr>
      </w:pPr>
      <w:r w:rsidRPr="00813C32">
        <w:rPr>
          <w:color w:val="auto"/>
        </w:rPr>
        <w:t>NROC</w:t>
      </w:r>
    </w:p>
    <w:p w14:paraId="0DF5CDF5" w14:textId="77777777" w:rsidR="006076B2" w:rsidRPr="00813C32" w:rsidRDefault="006076B2" w:rsidP="006076B2">
      <w:pPr>
        <w:pStyle w:val="29LeadsBulletList"/>
        <w:rPr>
          <w:color w:val="auto"/>
        </w:rPr>
      </w:pPr>
      <w:r w:rsidRPr="00813C32">
        <w:rPr>
          <w:color w:val="auto"/>
        </w:rPr>
        <w:t>RPC</w:t>
      </w:r>
    </w:p>
    <w:p w14:paraId="07276878" w14:textId="77777777" w:rsidR="006076B2" w:rsidRPr="00813C32" w:rsidRDefault="006076B2" w:rsidP="006076B2">
      <w:pPr>
        <w:pStyle w:val="29LeadsBulletList"/>
        <w:rPr>
          <w:color w:val="auto"/>
        </w:rPr>
      </w:pPr>
      <w:r w:rsidRPr="00813C32">
        <w:rPr>
          <w:color w:val="auto"/>
        </w:rPr>
        <w:t>SMRPC</w:t>
      </w:r>
    </w:p>
    <w:p w14:paraId="5082D885" w14:textId="77777777" w:rsidR="006076B2" w:rsidRPr="00813C32" w:rsidRDefault="006076B2" w:rsidP="006076B2">
      <w:pPr>
        <w:pStyle w:val="29LeadsBulletList"/>
        <w:rPr>
          <w:color w:val="auto"/>
        </w:rPr>
      </w:pPr>
      <w:r w:rsidRPr="00813C32">
        <w:rPr>
          <w:color w:val="auto"/>
        </w:rPr>
        <w:t>SNHPC</w:t>
      </w:r>
    </w:p>
    <w:p w14:paraId="7990F91E" w14:textId="77777777" w:rsidR="006076B2" w:rsidRPr="00813C32" w:rsidRDefault="006076B2" w:rsidP="006076B2">
      <w:pPr>
        <w:pStyle w:val="29LeadsBulletList"/>
        <w:rPr>
          <w:color w:val="auto"/>
        </w:rPr>
      </w:pPr>
      <w:r w:rsidRPr="00813C32">
        <w:rPr>
          <w:color w:val="auto"/>
        </w:rPr>
        <w:t>SRPC</w:t>
      </w:r>
    </w:p>
    <w:p w14:paraId="731D9CFD" w14:textId="77777777" w:rsidR="006076B2" w:rsidRPr="00813C32" w:rsidRDefault="006076B2" w:rsidP="006076B2">
      <w:pPr>
        <w:pStyle w:val="29LeadsBulletList"/>
        <w:rPr>
          <w:color w:val="auto"/>
        </w:rPr>
      </w:pPr>
      <w:r w:rsidRPr="00813C32">
        <w:rPr>
          <w:color w:val="auto"/>
        </w:rPr>
        <w:t>UNH-CE</w:t>
      </w:r>
    </w:p>
    <w:p w14:paraId="7998A3FD" w14:textId="77777777" w:rsidR="006076B2" w:rsidRPr="00813C32" w:rsidRDefault="006076B2" w:rsidP="006076B2">
      <w:pPr>
        <w:pStyle w:val="29LeadsBulletList"/>
        <w:rPr>
          <w:color w:val="auto"/>
        </w:rPr>
      </w:pPr>
      <w:r w:rsidRPr="00813C32">
        <w:rPr>
          <w:color w:val="auto"/>
        </w:rPr>
        <w:t>UNH-SC</w:t>
      </w:r>
    </w:p>
    <w:p w14:paraId="68D0B23F" w14:textId="5A368BA8" w:rsidR="008C56E9" w:rsidRPr="00813C32" w:rsidRDefault="006076B2" w:rsidP="006076B2">
      <w:pPr>
        <w:pStyle w:val="29LeadsBulletList"/>
        <w:rPr>
          <w:color w:val="auto"/>
        </w:rPr>
      </w:pPr>
      <w:r w:rsidRPr="00813C32">
        <w:rPr>
          <w:color w:val="auto"/>
        </w:rPr>
        <w:t>WNERR</w:t>
      </w:r>
    </w:p>
    <w:p w14:paraId="295318EB" w14:textId="77777777" w:rsidR="008C56E9" w:rsidRPr="00813C32" w:rsidRDefault="008C56E9" w:rsidP="008C56E9">
      <w:pPr>
        <w:pStyle w:val="30CooperatorsHeadline"/>
        <w:rPr>
          <w:color w:val="auto"/>
        </w:rPr>
      </w:pPr>
      <w:r w:rsidRPr="00813C32">
        <w:rPr>
          <w:color w:val="auto"/>
        </w:rPr>
        <w:t>Cooperators:</w:t>
      </w:r>
    </w:p>
    <w:p w14:paraId="6B2A2962" w14:textId="77777777" w:rsidR="006076B2" w:rsidRPr="00813C32" w:rsidRDefault="006076B2" w:rsidP="006076B2">
      <w:pPr>
        <w:pStyle w:val="31CooperatorsBulletList"/>
        <w:rPr>
          <w:color w:val="auto"/>
        </w:rPr>
      </w:pPr>
      <w:r w:rsidRPr="00813C32">
        <w:rPr>
          <w:color w:val="auto"/>
        </w:rPr>
        <w:t>Conservation Commission</w:t>
      </w:r>
    </w:p>
    <w:p w14:paraId="0ECB0DB4" w14:textId="77777777" w:rsidR="006076B2" w:rsidRPr="00813C32" w:rsidRDefault="006076B2" w:rsidP="006076B2">
      <w:pPr>
        <w:pStyle w:val="31CooperatorsBulletList"/>
        <w:rPr>
          <w:color w:val="auto"/>
        </w:rPr>
      </w:pPr>
      <w:r w:rsidRPr="00813C32">
        <w:rPr>
          <w:color w:val="auto"/>
        </w:rPr>
        <w:t>Developers</w:t>
      </w:r>
    </w:p>
    <w:p w14:paraId="23157E4F" w14:textId="77777777" w:rsidR="006076B2" w:rsidRPr="00813C32" w:rsidRDefault="006076B2" w:rsidP="006076B2">
      <w:pPr>
        <w:pStyle w:val="31CooperatorsBulletList"/>
        <w:rPr>
          <w:color w:val="auto"/>
        </w:rPr>
      </w:pPr>
      <w:r w:rsidRPr="00813C32">
        <w:rPr>
          <w:color w:val="auto"/>
        </w:rPr>
        <w:t>Energy Commissions</w:t>
      </w:r>
    </w:p>
    <w:p w14:paraId="05EF0289" w14:textId="77777777" w:rsidR="006076B2" w:rsidRPr="00813C32" w:rsidRDefault="006076B2" w:rsidP="006076B2">
      <w:pPr>
        <w:pStyle w:val="31CooperatorsBulletList"/>
        <w:rPr>
          <w:color w:val="auto"/>
        </w:rPr>
      </w:pPr>
      <w:r w:rsidRPr="00813C32">
        <w:rPr>
          <w:color w:val="auto"/>
        </w:rPr>
        <w:t>Financial Institutions</w:t>
      </w:r>
    </w:p>
    <w:p w14:paraId="6CB66C58" w14:textId="6B2336B7" w:rsidR="008C56E9" w:rsidRPr="00813C32" w:rsidRDefault="006076B2" w:rsidP="006B5272">
      <w:pPr>
        <w:pStyle w:val="31CooperatorsBulletList"/>
        <w:rPr>
          <w:color w:val="auto"/>
        </w:rPr>
      </w:pPr>
      <w:r w:rsidRPr="00813C32">
        <w:rPr>
          <w:color w:val="auto"/>
        </w:rPr>
        <w:t xml:space="preserve">Local River Management Advisory Committees for Lamprey, Exeter, Oyster, </w:t>
      </w:r>
      <w:proofErr w:type="spellStart"/>
      <w:r w:rsidRPr="00813C32">
        <w:rPr>
          <w:color w:val="auto"/>
        </w:rPr>
        <w:t>Cocheco</w:t>
      </w:r>
      <w:proofErr w:type="spellEnd"/>
      <w:r w:rsidRPr="00813C32">
        <w:rPr>
          <w:color w:val="auto"/>
        </w:rPr>
        <w:t xml:space="preserve">, </w:t>
      </w:r>
      <w:r w:rsidR="006B5272" w:rsidRPr="00813C32">
        <w:rPr>
          <w:color w:val="auto"/>
        </w:rPr>
        <w:t>&amp;</w:t>
      </w:r>
      <w:r w:rsidRPr="00813C32">
        <w:rPr>
          <w:color w:val="auto"/>
        </w:rPr>
        <w:t xml:space="preserve"> Isinglass</w:t>
      </w:r>
    </w:p>
    <w:p w14:paraId="44A87BDC" w14:textId="77777777" w:rsidR="006B5272" w:rsidRPr="00813C32" w:rsidRDefault="006B5272" w:rsidP="006B5272">
      <w:pPr>
        <w:pStyle w:val="31CooperatorsBulletList"/>
        <w:rPr>
          <w:color w:val="auto"/>
        </w:rPr>
      </w:pPr>
      <w:r w:rsidRPr="00813C32">
        <w:rPr>
          <w:color w:val="auto"/>
        </w:rPr>
        <w:t>MDEP</w:t>
      </w:r>
    </w:p>
    <w:p w14:paraId="185D835B" w14:textId="77777777" w:rsidR="001A3B1B" w:rsidRPr="00813C32" w:rsidRDefault="001A3B1B" w:rsidP="001A3B1B">
      <w:pPr>
        <w:pStyle w:val="31CooperatorsBulletList"/>
        <w:rPr>
          <w:color w:val="auto"/>
        </w:rPr>
      </w:pPr>
      <w:r w:rsidRPr="00813C32">
        <w:rPr>
          <w:color w:val="auto"/>
        </w:rPr>
        <w:t>ME Coastal Program</w:t>
      </w:r>
    </w:p>
    <w:p w14:paraId="73657896" w14:textId="77777777" w:rsidR="006B5272" w:rsidRPr="00813C32" w:rsidRDefault="006B5272" w:rsidP="006B5272">
      <w:pPr>
        <w:pStyle w:val="31CooperatorsBulletList"/>
        <w:rPr>
          <w:color w:val="auto"/>
        </w:rPr>
      </w:pPr>
      <w:r w:rsidRPr="00813C32">
        <w:rPr>
          <w:color w:val="auto"/>
        </w:rPr>
        <w:t>MSPO</w:t>
      </w:r>
    </w:p>
    <w:p w14:paraId="1F2C80AB" w14:textId="77777777" w:rsidR="006B5272" w:rsidRPr="00813C32" w:rsidRDefault="006B5272" w:rsidP="006B5272">
      <w:pPr>
        <w:pStyle w:val="31CooperatorsBulletList"/>
        <w:rPr>
          <w:color w:val="auto"/>
        </w:rPr>
      </w:pPr>
      <w:r w:rsidRPr="00813C32">
        <w:rPr>
          <w:color w:val="auto"/>
        </w:rPr>
        <w:t>NHDES</w:t>
      </w:r>
    </w:p>
    <w:p w14:paraId="32504BBF" w14:textId="77777777" w:rsidR="006B5272" w:rsidRPr="00813C32" w:rsidRDefault="006B5272" w:rsidP="006B5272">
      <w:pPr>
        <w:pStyle w:val="31CooperatorsBulletList"/>
        <w:rPr>
          <w:color w:val="auto"/>
        </w:rPr>
      </w:pPr>
      <w:r w:rsidRPr="00813C32">
        <w:rPr>
          <w:color w:val="auto"/>
        </w:rPr>
        <w:t>Planning Boards</w:t>
      </w:r>
    </w:p>
    <w:p w14:paraId="48296660" w14:textId="77777777" w:rsidR="006B5272" w:rsidRPr="00813C32" w:rsidRDefault="006B5272" w:rsidP="006B5272">
      <w:pPr>
        <w:pStyle w:val="31CooperatorsBulletList"/>
        <w:rPr>
          <w:color w:val="auto"/>
        </w:rPr>
      </w:pPr>
      <w:r w:rsidRPr="00813C32">
        <w:rPr>
          <w:color w:val="auto"/>
        </w:rPr>
        <w:t>Planning Departments</w:t>
      </w:r>
    </w:p>
    <w:p w14:paraId="40DDD458" w14:textId="77777777" w:rsidR="006B5272" w:rsidRPr="00813C32" w:rsidRDefault="006B5272" w:rsidP="006B5272">
      <w:pPr>
        <w:pStyle w:val="31CooperatorsBulletList"/>
        <w:rPr>
          <w:color w:val="auto"/>
        </w:rPr>
      </w:pPr>
      <w:r w:rsidRPr="00813C32">
        <w:rPr>
          <w:color w:val="auto"/>
        </w:rPr>
        <w:t>Realtors</w:t>
      </w:r>
    </w:p>
    <w:p w14:paraId="21D2C73F" w14:textId="77777777" w:rsidR="006B5272" w:rsidRPr="00813C32" w:rsidRDefault="006B5272" w:rsidP="006B5272">
      <w:pPr>
        <w:pStyle w:val="31CooperatorsBulletList"/>
        <w:rPr>
          <w:color w:val="auto"/>
        </w:rPr>
      </w:pPr>
      <w:r w:rsidRPr="00813C32">
        <w:rPr>
          <w:color w:val="auto"/>
        </w:rPr>
        <w:t>The Jordan Institute</w:t>
      </w:r>
    </w:p>
    <w:p w14:paraId="604A4405" w14:textId="6A559C94" w:rsidR="006B5272" w:rsidRPr="00813C32" w:rsidRDefault="006B5272" w:rsidP="006B5272">
      <w:pPr>
        <w:pStyle w:val="31CooperatorsBulletList"/>
        <w:rPr>
          <w:color w:val="auto"/>
        </w:rPr>
      </w:pPr>
      <w:r w:rsidRPr="00813C32">
        <w:rPr>
          <w:color w:val="auto"/>
        </w:rPr>
        <w:t>Zoning Boards of Adjustments</w:t>
      </w:r>
    </w:p>
    <w:p w14:paraId="2D675000" w14:textId="77777777" w:rsidR="008C56E9" w:rsidRPr="00813C32" w:rsidRDefault="008C56E9" w:rsidP="008C56E9">
      <w:pPr>
        <w:pStyle w:val="32FundingHeadline"/>
        <w:rPr>
          <w:color w:val="auto"/>
        </w:rPr>
      </w:pPr>
      <w:r w:rsidRPr="00813C32">
        <w:rPr>
          <w:color w:val="auto"/>
        </w:rPr>
        <w:lastRenderedPageBreak/>
        <w:t>Funding:</w:t>
      </w:r>
    </w:p>
    <w:p w14:paraId="3E065333" w14:textId="77777777" w:rsidR="006B5272" w:rsidRPr="00813C32" w:rsidRDefault="006B5272" w:rsidP="006B5272">
      <w:pPr>
        <w:pStyle w:val="33FundingBulletList"/>
        <w:rPr>
          <w:color w:val="auto"/>
        </w:rPr>
      </w:pPr>
      <w:r w:rsidRPr="00813C32">
        <w:rPr>
          <w:color w:val="auto"/>
        </w:rPr>
        <w:t>MDEP</w:t>
      </w:r>
    </w:p>
    <w:p w14:paraId="323D2617" w14:textId="0949A4DE" w:rsidR="006B5272" w:rsidRPr="00813C32" w:rsidRDefault="006B5272" w:rsidP="006B5272">
      <w:pPr>
        <w:pStyle w:val="33FundingBulletList"/>
        <w:rPr>
          <w:color w:val="auto"/>
        </w:rPr>
      </w:pPr>
      <w:r w:rsidRPr="00813C32">
        <w:rPr>
          <w:color w:val="auto"/>
        </w:rPr>
        <w:t>NHDES – Regional</w:t>
      </w:r>
      <w:r w:rsidR="00BC0956" w:rsidRPr="00813C32">
        <w:rPr>
          <w:color w:val="auto"/>
        </w:rPr>
        <w:t xml:space="preserve"> </w:t>
      </w:r>
      <w:r w:rsidRPr="00813C32">
        <w:rPr>
          <w:color w:val="auto"/>
        </w:rPr>
        <w:t>Environmental Planning Program</w:t>
      </w:r>
    </w:p>
    <w:p w14:paraId="2A781E2B" w14:textId="77777777" w:rsidR="006B5272" w:rsidRPr="00813C32" w:rsidRDefault="006B5272" w:rsidP="006B5272">
      <w:pPr>
        <w:pStyle w:val="33FundingBulletList"/>
        <w:rPr>
          <w:color w:val="auto"/>
        </w:rPr>
      </w:pPr>
      <w:r w:rsidRPr="00813C32">
        <w:rPr>
          <w:color w:val="auto"/>
        </w:rPr>
        <w:t>NOAA</w:t>
      </w:r>
    </w:p>
    <w:p w14:paraId="5C776BAB" w14:textId="5D2A276B" w:rsidR="008C56E9" w:rsidRPr="00813C32" w:rsidRDefault="006B5272" w:rsidP="006B5272">
      <w:pPr>
        <w:pStyle w:val="33FundingBulletList"/>
        <w:rPr>
          <w:color w:val="auto"/>
        </w:rPr>
      </w:pPr>
      <w:r w:rsidRPr="00813C32">
        <w:rPr>
          <w:color w:val="auto"/>
        </w:rPr>
        <w:t>USEPA</w:t>
      </w:r>
    </w:p>
    <w:p w14:paraId="6C6A6505" w14:textId="77777777" w:rsidR="008C56E9" w:rsidRPr="00813C32" w:rsidRDefault="008C56E9" w:rsidP="008C56E9">
      <w:pPr>
        <w:pStyle w:val="34CriticalGuidanceHeadline"/>
        <w:rPr>
          <w:color w:val="auto"/>
        </w:rPr>
      </w:pPr>
      <w:r w:rsidRPr="00813C32">
        <w:rPr>
          <w:color w:val="auto"/>
        </w:rPr>
        <w:t>Critical Guidance:</w:t>
      </w:r>
    </w:p>
    <w:p w14:paraId="1EA8132D" w14:textId="3C1176B7" w:rsidR="006B5272" w:rsidRPr="00813C32" w:rsidRDefault="007A6105" w:rsidP="007A6105">
      <w:pPr>
        <w:pStyle w:val="35Footnotes"/>
        <w:rPr>
          <w:color w:val="auto"/>
        </w:rPr>
      </w:pPr>
      <w:r w:rsidRPr="00813C32">
        <w:rPr>
          <w:color w:val="auto"/>
          <w:vertAlign w:val="superscript"/>
        </w:rPr>
        <w:t>1</w:t>
      </w:r>
      <w:r w:rsidRPr="00813C32">
        <w:rPr>
          <w:color w:val="auto"/>
        </w:rPr>
        <w:t xml:space="preserve">Southeast Watershed Alliance. 2012. Model Stormwater Standards for Coastal Watershed Communities. </w:t>
      </w:r>
      <w:r w:rsidR="006B5272" w:rsidRPr="00813C32">
        <w:rPr>
          <w:color w:val="auto"/>
        </w:rPr>
        <w:br w:type="page"/>
      </w:r>
    </w:p>
    <w:p w14:paraId="76671473" w14:textId="3E5CD351" w:rsidR="00505719" w:rsidRPr="00813C32" w:rsidRDefault="00505719" w:rsidP="00505719">
      <w:pPr>
        <w:pStyle w:val="11ActionPlanNumber"/>
        <w:rPr>
          <w:color w:val="auto"/>
        </w:rPr>
      </w:pPr>
      <w:bookmarkStart w:id="9" w:name="_Toc27778893"/>
      <w:r w:rsidRPr="00813C32">
        <w:rPr>
          <w:color w:val="auto"/>
        </w:rPr>
        <w:lastRenderedPageBreak/>
        <w:t>LU-4</w:t>
      </w:r>
      <w:bookmarkEnd w:id="9"/>
    </w:p>
    <w:p w14:paraId="6B88660D" w14:textId="573EDBFF" w:rsidR="00505719" w:rsidRPr="00813C32" w:rsidRDefault="00505719" w:rsidP="00505719">
      <w:pPr>
        <w:pStyle w:val="12Intro"/>
        <w:rPr>
          <w:i/>
          <w:color w:val="auto"/>
        </w:rPr>
      </w:pPr>
      <w:r w:rsidRPr="00813C32">
        <w:rPr>
          <w:color w:val="auto"/>
        </w:rPr>
        <w:t>Track and promote reduction of impervious surfaces</w:t>
      </w:r>
    </w:p>
    <w:p w14:paraId="6ABFFEAD" w14:textId="3D6017E9" w:rsidR="00505719" w:rsidRPr="00813C32" w:rsidRDefault="00505719" w:rsidP="00505719">
      <w:pPr>
        <w:pStyle w:val="13Priority"/>
        <w:rPr>
          <w:color w:val="auto"/>
        </w:rPr>
      </w:pPr>
      <w:r w:rsidRPr="00813C32">
        <w:rPr>
          <w:color w:val="auto"/>
        </w:rPr>
        <w:t>Highest</w:t>
      </w:r>
    </w:p>
    <w:p w14:paraId="629A19B9" w14:textId="1FB7C7F0" w:rsidR="00505719" w:rsidRPr="00813C32" w:rsidRDefault="00505719" w:rsidP="00505719">
      <w:pPr>
        <w:pStyle w:val="15Background"/>
        <w:rPr>
          <w:color w:val="auto"/>
        </w:rPr>
      </w:pPr>
      <w:r w:rsidRPr="00813C32">
        <w:rPr>
          <w:color w:val="auto"/>
        </w:rPr>
        <w:t>Impervious surfaces increase the volume and peak discharge of stormwater runoff and degrade water quality. This occurs through the land development process by reducing the landscapes “sponge-factor” and the ability to filter and recharge rainfall runoff. Many urbanized areas with impaired waters have impervious cover far in excess of 10%. The impervious cover in many newly developing areas within the Piscataqua Region is still below 5%. Keeping effective impervious surfaces below 5-10% helps maintain predevelopment hydrology and is protective of aquatic biota.</w:t>
      </w:r>
      <w:r w:rsidRPr="00813C32">
        <w:rPr>
          <w:color w:val="auto"/>
          <w:vertAlign w:val="superscript"/>
        </w:rPr>
        <w:t>1,2</w:t>
      </w:r>
      <w:r w:rsidRPr="00813C32">
        <w:rPr>
          <w:color w:val="auto"/>
        </w:rPr>
        <w:t xml:space="preserve"> It is important to provide information and training to land use boards on impervious cover status, impacts to aquatic habitat, and how to successfully implement low impact development and green infrastructure. Proactively conserving riparian lands and buffers will also contribute to the success of this action.</w:t>
      </w:r>
    </w:p>
    <w:p w14:paraId="4CD9B71B" w14:textId="77777777" w:rsidR="00505719" w:rsidRPr="00813C32" w:rsidRDefault="00505719" w:rsidP="00505719">
      <w:pPr>
        <w:pStyle w:val="16ActivitesHeadline"/>
        <w:rPr>
          <w:color w:val="auto"/>
        </w:rPr>
      </w:pPr>
      <w:r w:rsidRPr="00813C32">
        <w:rPr>
          <w:color w:val="auto"/>
        </w:rPr>
        <w:t>ACTIVITIES:</w:t>
      </w:r>
    </w:p>
    <w:p w14:paraId="7737A9DB" w14:textId="77777777" w:rsidR="00505719" w:rsidRPr="00813C32" w:rsidRDefault="00505719" w:rsidP="00505719">
      <w:pPr>
        <w:pStyle w:val="17Activities"/>
        <w:rPr>
          <w:color w:val="auto"/>
        </w:rPr>
      </w:pPr>
      <w:r w:rsidRPr="00813C32">
        <w:rPr>
          <w:color w:val="auto"/>
        </w:rPr>
        <w:t>Identify subwatersheds with current impervious cover of 5-10% or less.</w:t>
      </w:r>
    </w:p>
    <w:p w14:paraId="51C9E225" w14:textId="77777777" w:rsidR="00505719" w:rsidRPr="00813C32" w:rsidRDefault="00505719" w:rsidP="00505719">
      <w:pPr>
        <w:pStyle w:val="17Activities"/>
        <w:rPr>
          <w:color w:val="auto"/>
        </w:rPr>
      </w:pPr>
      <w:r w:rsidRPr="00813C32">
        <w:rPr>
          <w:color w:val="auto"/>
        </w:rPr>
        <w:t xml:space="preserve">Support outreach and education for municipalities identified as having low impervious cover that emphasizes the importance of maintaining low effective impervious cover. </w:t>
      </w:r>
    </w:p>
    <w:p w14:paraId="7A504DA2" w14:textId="77777777" w:rsidR="00505719" w:rsidRPr="00813C32" w:rsidRDefault="00505719" w:rsidP="00505719">
      <w:pPr>
        <w:pStyle w:val="17Activities"/>
        <w:rPr>
          <w:color w:val="auto"/>
        </w:rPr>
      </w:pPr>
      <w:r w:rsidRPr="00813C32">
        <w:rPr>
          <w:color w:val="auto"/>
        </w:rPr>
        <w:t>Provide technical assistance to municipalities to adopt a 10% effective impervious cover cap and to require the use of LID for new and redevelopment.</w:t>
      </w:r>
    </w:p>
    <w:p w14:paraId="7432033F" w14:textId="77777777" w:rsidR="00505719" w:rsidRPr="00813C32" w:rsidRDefault="00505719" w:rsidP="00505719">
      <w:pPr>
        <w:pStyle w:val="17Activities"/>
        <w:rPr>
          <w:color w:val="auto"/>
        </w:rPr>
      </w:pPr>
      <w:r w:rsidRPr="00813C32">
        <w:rPr>
          <w:color w:val="auto"/>
        </w:rPr>
        <w:t>Prioritize targeted municipalities during implementation of action plans that lead to reduced impervious surface cover.</w:t>
      </w:r>
    </w:p>
    <w:p w14:paraId="2567735D" w14:textId="77777777" w:rsidR="00505719" w:rsidRPr="00813C32" w:rsidRDefault="00505719" w:rsidP="00505719">
      <w:pPr>
        <w:pStyle w:val="17Activities"/>
        <w:rPr>
          <w:color w:val="auto"/>
        </w:rPr>
      </w:pPr>
      <w:r w:rsidRPr="00813C32">
        <w:rPr>
          <w:color w:val="auto"/>
        </w:rPr>
        <w:t>Support municipality adoption of the SWA Post Construction Stormwater Management Standards</w:t>
      </w:r>
      <w:r w:rsidRPr="00813C32">
        <w:rPr>
          <w:color w:val="auto"/>
          <w:vertAlign w:val="superscript"/>
        </w:rPr>
        <w:t>3</w:t>
      </w:r>
      <w:r w:rsidRPr="00813C32">
        <w:rPr>
          <w:color w:val="auto"/>
        </w:rPr>
        <w:t xml:space="preserve"> and provide erosion and sediment control training to planning boards and code enforcement officers.</w:t>
      </w:r>
    </w:p>
    <w:p w14:paraId="559C5545" w14:textId="77777777" w:rsidR="00505719" w:rsidRPr="00813C32" w:rsidRDefault="00505719" w:rsidP="00505719">
      <w:pPr>
        <w:pStyle w:val="17Activities"/>
        <w:rPr>
          <w:color w:val="auto"/>
        </w:rPr>
      </w:pPr>
      <w:r w:rsidRPr="00813C32">
        <w:rPr>
          <w:color w:val="auto"/>
        </w:rPr>
        <w:t>Continue updates to the impervious surface data for the entire Region every 5 years and communicate new findings to stakeholders.</w:t>
      </w:r>
    </w:p>
    <w:p w14:paraId="0A85DC98" w14:textId="69801E31" w:rsidR="00505719" w:rsidRPr="00813C32" w:rsidRDefault="00505719" w:rsidP="00505719">
      <w:pPr>
        <w:pStyle w:val="17Activities"/>
        <w:rPr>
          <w:color w:val="auto"/>
        </w:rPr>
      </w:pPr>
      <w:r w:rsidRPr="00813C32">
        <w:rPr>
          <w:color w:val="auto"/>
        </w:rPr>
        <w:t>Promote retrofits that reduce effective impervious cover.</w:t>
      </w:r>
    </w:p>
    <w:p w14:paraId="4C6C6DAA" w14:textId="77777777" w:rsidR="00505719" w:rsidRPr="00813C32" w:rsidRDefault="00505719" w:rsidP="00505719">
      <w:pPr>
        <w:pStyle w:val="18MeasuringProgress"/>
        <w:rPr>
          <w:color w:val="auto"/>
        </w:rPr>
      </w:pPr>
      <w:r w:rsidRPr="00813C32">
        <w:rPr>
          <w:color w:val="auto"/>
        </w:rPr>
        <w:t>MEASURING PROGRESS:</w:t>
      </w:r>
    </w:p>
    <w:p w14:paraId="76B7E04E" w14:textId="77777777" w:rsidR="00505719" w:rsidRPr="00813C32" w:rsidRDefault="00505719" w:rsidP="00505719">
      <w:pPr>
        <w:pStyle w:val="19OutputsHeadline"/>
        <w:rPr>
          <w:color w:val="auto"/>
        </w:rPr>
      </w:pPr>
      <w:r w:rsidRPr="00813C32">
        <w:rPr>
          <w:color w:val="auto"/>
        </w:rPr>
        <w:t>Outputs:</w:t>
      </w:r>
    </w:p>
    <w:p w14:paraId="1827A23B" w14:textId="77777777" w:rsidR="00505719" w:rsidRPr="00813C32" w:rsidRDefault="00505719" w:rsidP="00505719">
      <w:pPr>
        <w:pStyle w:val="21OutputsBulletList"/>
        <w:rPr>
          <w:color w:val="auto"/>
        </w:rPr>
      </w:pPr>
      <w:r w:rsidRPr="00813C32">
        <w:rPr>
          <w:color w:val="auto"/>
        </w:rPr>
        <w:t>Report of subwatersheds with impervious cover &lt; 5-10% and associated municipalities</w:t>
      </w:r>
    </w:p>
    <w:p w14:paraId="79325BBA" w14:textId="1BF5D9CC" w:rsidR="00505719" w:rsidRPr="00813C32" w:rsidRDefault="00505719" w:rsidP="00505719">
      <w:pPr>
        <w:pStyle w:val="21OutputsBulletList"/>
        <w:rPr>
          <w:color w:val="auto"/>
        </w:rPr>
      </w:pPr>
      <w:r w:rsidRPr="00813C32">
        <w:rPr>
          <w:color w:val="auto"/>
        </w:rPr>
        <w:lastRenderedPageBreak/>
        <w:t>Adopted, updated, or draft municipal land use ordinances with &lt; 10% impervious surface cap that require the use of LID in new and redevelopment</w:t>
      </w:r>
    </w:p>
    <w:p w14:paraId="764EA93A" w14:textId="77777777" w:rsidR="00505719" w:rsidRPr="00813C32" w:rsidRDefault="00505719" w:rsidP="00505719">
      <w:pPr>
        <w:pStyle w:val="21OutputsBulletList"/>
        <w:rPr>
          <w:color w:val="auto"/>
        </w:rPr>
      </w:pPr>
      <w:r w:rsidRPr="00813C32">
        <w:rPr>
          <w:color w:val="auto"/>
        </w:rPr>
        <w:t>Adopted, updated, or draft municipal land use ordinances with redevelopment criteria that reduce existing impervious cover</w:t>
      </w:r>
    </w:p>
    <w:p w14:paraId="33F57016" w14:textId="42BF13E0" w:rsidR="00505719" w:rsidRPr="00813C32" w:rsidRDefault="00505719" w:rsidP="00505719">
      <w:pPr>
        <w:pStyle w:val="21OutputsBulletList"/>
        <w:rPr>
          <w:color w:val="auto"/>
        </w:rPr>
      </w:pPr>
      <w:r w:rsidRPr="00813C32">
        <w:rPr>
          <w:color w:val="auto"/>
        </w:rPr>
        <w:t>Report on impervious surface cover in the Region</w:t>
      </w:r>
    </w:p>
    <w:p w14:paraId="69D9C113" w14:textId="77777777" w:rsidR="00505719" w:rsidRPr="00813C32" w:rsidRDefault="00505719" w:rsidP="00505719">
      <w:pPr>
        <w:pStyle w:val="22OutcomesHeadline"/>
        <w:rPr>
          <w:color w:val="auto"/>
        </w:rPr>
      </w:pPr>
      <w:r w:rsidRPr="00813C32">
        <w:rPr>
          <w:color w:val="auto"/>
        </w:rPr>
        <w:t>Outcomes:</w:t>
      </w:r>
    </w:p>
    <w:p w14:paraId="7AAA8A7D" w14:textId="77777777" w:rsidR="00505719" w:rsidRPr="00813C32" w:rsidRDefault="00505719" w:rsidP="00505719">
      <w:pPr>
        <w:pStyle w:val="23OutcomesBulletList"/>
        <w:rPr>
          <w:color w:val="auto"/>
        </w:rPr>
      </w:pPr>
      <w:r w:rsidRPr="00813C32">
        <w:rPr>
          <w:color w:val="auto"/>
        </w:rPr>
        <w:t>Water quality and hydrology maintained in lightly developed watersheds</w:t>
      </w:r>
    </w:p>
    <w:p w14:paraId="25761E66" w14:textId="4E890C52" w:rsidR="00505719" w:rsidRPr="00813C32" w:rsidRDefault="00505719" w:rsidP="00505719">
      <w:pPr>
        <w:pStyle w:val="23OutcomesBulletList"/>
        <w:rPr>
          <w:color w:val="auto"/>
        </w:rPr>
      </w:pPr>
      <w:r w:rsidRPr="00813C32">
        <w:rPr>
          <w:color w:val="auto"/>
        </w:rPr>
        <w:t>Water quality and hydrology restored/improved in developed watersheds</w:t>
      </w:r>
    </w:p>
    <w:p w14:paraId="3F790898" w14:textId="77777777" w:rsidR="00505719" w:rsidRPr="00813C32" w:rsidRDefault="00505719" w:rsidP="00505719">
      <w:pPr>
        <w:pStyle w:val="24ImplementationHeadline"/>
        <w:rPr>
          <w:color w:val="auto"/>
        </w:rPr>
      </w:pPr>
      <w:r w:rsidRPr="00813C32">
        <w:rPr>
          <w:color w:val="auto"/>
        </w:rPr>
        <w:t>Implementation Metrics:</w:t>
      </w:r>
    </w:p>
    <w:p w14:paraId="0EE7A82D" w14:textId="68BAC091" w:rsidR="00505719" w:rsidRPr="00813C32" w:rsidRDefault="00505719" w:rsidP="00505719">
      <w:pPr>
        <w:pStyle w:val="25ImplementationBulletList"/>
        <w:rPr>
          <w:color w:val="auto"/>
        </w:rPr>
      </w:pPr>
      <w:r w:rsidRPr="00813C32">
        <w:rPr>
          <w:color w:val="auto"/>
        </w:rPr>
        <w:t>Impervious surfaces in coastal watersheds</w:t>
      </w:r>
    </w:p>
    <w:p w14:paraId="11FE5163" w14:textId="5F7A5E07" w:rsidR="00505719" w:rsidRPr="00813C32" w:rsidRDefault="00505719" w:rsidP="00505719">
      <w:pPr>
        <w:pStyle w:val="25ImplementationBulletList"/>
        <w:rPr>
          <w:color w:val="auto"/>
        </w:rPr>
      </w:pPr>
      <w:r w:rsidRPr="00813C32">
        <w:rPr>
          <w:color w:val="auto"/>
        </w:rPr>
        <w:t>Preservation of riparian and wetland buffers</w:t>
      </w:r>
    </w:p>
    <w:p w14:paraId="6484F5FD" w14:textId="77777777" w:rsidR="00505719" w:rsidRPr="00813C32" w:rsidRDefault="00505719" w:rsidP="00505719">
      <w:pPr>
        <w:pStyle w:val="26IssuesHeadline"/>
        <w:rPr>
          <w:color w:val="auto"/>
        </w:rPr>
      </w:pPr>
      <w:r w:rsidRPr="00813C32">
        <w:rPr>
          <w:color w:val="auto"/>
        </w:rPr>
        <w:t>Issues Addressed:</w:t>
      </w:r>
    </w:p>
    <w:p w14:paraId="5BDDDF7F" w14:textId="77777777" w:rsidR="00505719" w:rsidRPr="00813C32" w:rsidRDefault="00505719" w:rsidP="00505719">
      <w:pPr>
        <w:pStyle w:val="27IssuesList"/>
        <w:rPr>
          <w:color w:val="auto"/>
        </w:rPr>
      </w:pPr>
      <w:r w:rsidRPr="00813C32">
        <w:rPr>
          <w:color w:val="auto"/>
        </w:rPr>
        <w:t>Development</w:t>
      </w:r>
    </w:p>
    <w:p w14:paraId="04A77298" w14:textId="0D89E302" w:rsidR="00505719" w:rsidRPr="00813C32" w:rsidRDefault="00505719" w:rsidP="00505719">
      <w:pPr>
        <w:pStyle w:val="27IssuesList"/>
        <w:rPr>
          <w:color w:val="auto"/>
        </w:rPr>
      </w:pPr>
      <w:r w:rsidRPr="00813C32">
        <w:rPr>
          <w:color w:val="auto"/>
        </w:rPr>
        <w:t>Flooding</w:t>
      </w:r>
    </w:p>
    <w:p w14:paraId="7DD68237" w14:textId="79C0573E" w:rsidR="00505719" w:rsidRPr="00813C32" w:rsidRDefault="00505719" w:rsidP="00505719">
      <w:pPr>
        <w:pStyle w:val="27IssuesList"/>
        <w:rPr>
          <w:color w:val="auto"/>
        </w:rPr>
      </w:pPr>
      <w:r w:rsidRPr="00813C32">
        <w:rPr>
          <w:color w:val="auto"/>
        </w:rPr>
        <w:t>Nutrients</w:t>
      </w:r>
    </w:p>
    <w:p w14:paraId="10D7862F" w14:textId="02062FF8" w:rsidR="00505719" w:rsidRPr="00813C32" w:rsidRDefault="00505719" w:rsidP="00505719">
      <w:pPr>
        <w:pStyle w:val="27IssuesList"/>
        <w:rPr>
          <w:color w:val="auto"/>
        </w:rPr>
      </w:pPr>
      <w:r w:rsidRPr="00813C32">
        <w:rPr>
          <w:color w:val="auto"/>
        </w:rPr>
        <w:t>Stormwater</w:t>
      </w:r>
    </w:p>
    <w:p w14:paraId="3743685B" w14:textId="77777777" w:rsidR="00505719" w:rsidRPr="00813C32" w:rsidRDefault="00505719" w:rsidP="00505719">
      <w:pPr>
        <w:pStyle w:val="28LeadsHeadline"/>
        <w:rPr>
          <w:color w:val="auto"/>
        </w:rPr>
      </w:pPr>
      <w:r w:rsidRPr="00813C32">
        <w:rPr>
          <w:color w:val="auto"/>
        </w:rPr>
        <w:t>Leads:</w:t>
      </w:r>
    </w:p>
    <w:p w14:paraId="1411974A" w14:textId="77777777" w:rsidR="00505719" w:rsidRPr="00813C32" w:rsidRDefault="00505719" w:rsidP="00505719">
      <w:pPr>
        <w:pStyle w:val="29LeadsBulletList"/>
        <w:rPr>
          <w:color w:val="auto"/>
        </w:rPr>
      </w:pPr>
      <w:r w:rsidRPr="00813C32">
        <w:rPr>
          <w:color w:val="auto"/>
        </w:rPr>
        <w:t>NH Grant</w:t>
      </w:r>
    </w:p>
    <w:p w14:paraId="1FB4B6B5" w14:textId="77777777" w:rsidR="00505719" w:rsidRPr="00813C32" w:rsidRDefault="00505719" w:rsidP="00505719">
      <w:pPr>
        <w:pStyle w:val="29LeadsBulletList"/>
        <w:rPr>
          <w:color w:val="auto"/>
        </w:rPr>
      </w:pPr>
      <w:r w:rsidRPr="00813C32">
        <w:rPr>
          <w:color w:val="auto"/>
        </w:rPr>
        <w:t>NROC</w:t>
      </w:r>
    </w:p>
    <w:p w14:paraId="01D8499B" w14:textId="77777777" w:rsidR="00505719" w:rsidRPr="00813C32" w:rsidRDefault="00505719" w:rsidP="00505719">
      <w:pPr>
        <w:pStyle w:val="30CooperatorsHeadline"/>
        <w:rPr>
          <w:color w:val="auto"/>
        </w:rPr>
      </w:pPr>
      <w:r w:rsidRPr="00813C32">
        <w:rPr>
          <w:color w:val="auto"/>
        </w:rPr>
        <w:t>Cooperators:</w:t>
      </w:r>
    </w:p>
    <w:p w14:paraId="676BC8B1" w14:textId="77777777" w:rsidR="00505719" w:rsidRPr="00813C32" w:rsidRDefault="00505719" w:rsidP="00505719">
      <w:pPr>
        <w:pStyle w:val="31CooperatorsBulletList"/>
        <w:rPr>
          <w:color w:val="auto"/>
        </w:rPr>
      </w:pPr>
      <w:r w:rsidRPr="00813C32">
        <w:rPr>
          <w:color w:val="auto"/>
        </w:rPr>
        <w:t>GBNERR</w:t>
      </w:r>
    </w:p>
    <w:p w14:paraId="0E847159" w14:textId="77777777" w:rsidR="00505719" w:rsidRPr="00813C32" w:rsidRDefault="00505719" w:rsidP="00505719">
      <w:pPr>
        <w:pStyle w:val="31CooperatorsBulletList"/>
        <w:rPr>
          <w:color w:val="auto"/>
        </w:rPr>
      </w:pPr>
      <w:r w:rsidRPr="00813C32">
        <w:rPr>
          <w:color w:val="auto"/>
        </w:rPr>
        <w:t>Land Protection Organizations</w:t>
      </w:r>
    </w:p>
    <w:p w14:paraId="25129618" w14:textId="77777777" w:rsidR="00505719" w:rsidRPr="00813C32" w:rsidRDefault="00505719" w:rsidP="00505719">
      <w:pPr>
        <w:pStyle w:val="31CooperatorsBulletList"/>
        <w:rPr>
          <w:color w:val="auto"/>
        </w:rPr>
      </w:pPr>
      <w:r w:rsidRPr="00813C32">
        <w:rPr>
          <w:color w:val="auto"/>
        </w:rPr>
        <w:t>MDEP</w:t>
      </w:r>
    </w:p>
    <w:p w14:paraId="0C4DFFD1" w14:textId="77777777" w:rsidR="001A3B1B" w:rsidRPr="00813C32" w:rsidRDefault="001A3B1B" w:rsidP="001A3B1B">
      <w:pPr>
        <w:pStyle w:val="31CooperatorsBulletList"/>
        <w:rPr>
          <w:color w:val="auto"/>
        </w:rPr>
      </w:pPr>
      <w:r w:rsidRPr="00813C32">
        <w:rPr>
          <w:color w:val="auto"/>
        </w:rPr>
        <w:t>ME Coastal Program</w:t>
      </w:r>
    </w:p>
    <w:p w14:paraId="4598311B" w14:textId="77777777" w:rsidR="00505719" w:rsidRPr="00813C32" w:rsidRDefault="00505719" w:rsidP="00505719">
      <w:pPr>
        <w:pStyle w:val="31CooperatorsBulletList"/>
        <w:rPr>
          <w:color w:val="auto"/>
        </w:rPr>
      </w:pPr>
      <w:r w:rsidRPr="00813C32">
        <w:rPr>
          <w:color w:val="auto"/>
        </w:rPr>
        <w:t>Municipalities</w:t>
      </w:r>
    </w:p>
    <w:p w14:paraId="3B955717" w14:textId="77777777" w:rsidR="00505719" w:rsidRPr="00813C32" w:rsidRDefault="00505719" w:rsidP="00505719">
      <w:pPr>
        <w:pStyle w:val="31CooperatorsBulletList"/>
        <w:rPr>
          <w:color w:val="auto"/>
        </w:rPr>
      </w:pPr>
      <w:r w:rsidRPr="00813C32">
        <w:rPr>
          <w:color w:val="auto"/>
        </w:rPr>
        <w:t>PREP</w:t>
      </w:r>
    </w:p>
    <w:p w14:paraId="668A9EF8" w14:textId="77777777" w:rsidR="00505719" w:rsidRPr="00813C32" w:rsidRDefault="00505719" w:rsidP="00505719">
      <w:pPr>
        <w:pStyle w:val="31CooperatorsBulletList"/>
        <w:rPr>
          <w:color w:val="auto"/>
        </w:rPr>
      </w:pPr>
      <w:r w:rsidRPr="00813C32">
        <w:rPr>
          <w:color w:val="auto"/>
        </w:rPr>
        <w:t>RPC</w:t>
      </w:r>
    </w:p>
    <w:p w14:paraId="29987837" w14:textId="77777777" w:rsidR="00505719" w:rsidRPr="00813C32" w:rsidRDefault="00505719" w:rsidP="00505719">
      <w:pPr>
        <w:pStyle w:val="31CooperatorsBulletList"/>
        <w:rPr>
          <w:color w:val="auto"/>
        </w:rPr>
      </w:pPr>
      <w:r w:rsidRPr="00813C32">
        <w:rPr>
          <w:color w:val="auto"/>
        </w:rPr>
        <w:t>SMRPC</w:t>
      </w:r>
    </w:p>
    <w:p w14:paraId="3C27AF95" w14:textId="77777777" w:rsidR="00505719" w:rsidRPr="00813C32" w:rsidRDefault="00505719" w:rsidP="00505719">
      <w:pPr>
        <w:pStyle w:val="31CooperatorsBulletList"/>
        <w:rPr>
          <w:color w:val="auto"/>
        </w:rPr>
      </w:pPr>
      <w:r w:rsidRPr="00813C32">
        <w:rPr>
          <w:color w:val="auto"/>
        </w:rPr>
        <w:t>SNHPC</w:t>
      </w:r>
    </w:p>
    <w:p w14:paraId="39F512AF" w14:textId="77777777" w:rsidR="00505719" w:rsidRPr="00813C32" w:rsidRDefault="00505719" w:rsidP="00505719">
      <w:pPr>
        <w:pStyle w:val="31CooperatorsBulletList"/>
        <w:rPr>
          <w:color w:val="auto"/>
        </w:rPr>
      </w:pPr>
      <w:r w:rsidRPr="00813C32">
        <w:rPr>
          <w:color w:val="auto"/>
        </w:rPr>
        <w:t>SRPC</w:t>
      </w:r>
    </w:p>
    <w:p w14:paraId="0B2FA983" w14:textId="77777777" w:rsidR="00505719" w:rsidRPr="00813C32" w:rsidRDefault="00505719" w:rsidP="00505719">
      <w:pPr>
        <w:pStyle w:val="31CooperatorsBulletList"/>
        <w:rPr>
          <w:color w:val="auto"/>
        </w:rPr>
      </w:pPr>
      <w:r w:rsidRPr="00813C32">
        <w:rPr>
          <w:color w:val="auto"/>
        </w:rPr>
        <w:t>UNH-CE</w:t>
      </w:r>
    </w:p>
    <w:p w14:paraId="4360804B" w14:textId="77777777" w:rsidR="00505719" w:rsidRPr="00813C32" w:rsidRDefault="00505719" w:rsidP="00505719">
      <w:pPr>
        <w:pStyle w:val="31CooperatorsBulletList"/>
        <w:rPr>
          <w:color w:val="auto"/>
        </w:rPr>
      </w:pPr>
      <w:r w:rsidRPr="00813C32">
        <w:rPr>
          <w:color w:val="auto"/>
        </w:rPr>
        <w:t>UNH-SC</w:t>
      </w:r>
    </w:p>
    <w:p w14:paraId="745C4969" w14:textId="77777777" w:rsidR="00505719" w:rsidRPr="00813C32" w:rsidRDefault="00505719" w:rsidP="00505719">
      <w:pPr>
        <w:pStyle w:val="31CooperatorsBulletList"/>
        <w:rPr>
          <w:color w:val="auto"/>
        </w:rPr>
      </w:pPr>
      <w:r w:rsidRPr="00813C32">
        <w:rPr>
          <w:color w:val="auto"/>
        </w:rPr>
        <w:t>Watershed Organizations</w:t>
      </w:r>
    </w:p>
    <w:p w14:paraId="3CF9BADB" w14:textId="2B0EDDB6" w:rsidR="00505719" w:rsidRPr="00813C32" w:rsidRDefault="00505719" w:rsidP="00505719">
      <w:pPr>
        <w:pStyle w:val="31CooperatorsBulletList"/>
        <w:rPr>
          <w:color w:val="auto"/>
        </w:rPr>
      </w:pPr>
      <w:r w:rsidRPr="00813C32">
        <w:rPr>
          <w:color w:val="auto"/>
        </w:rPr>
        <w:lastRenderedPageBreak/>
        <w:t>WNERR</w:t>
      </w:r>
    </w:p>
    <w:p w14:paraId="53822891" w14:textId="77777777" w:rsidR="00505719" w:rsidRPr="00813C32" w:rsidRDefault="00505719" w:rsidP="00505719">
      <w:pPr>
        <w:pStyle w:val="32FundingHeadline"/>
        <w:rPr>
          <w:color w:val="auto"/>
        </w:rPr>
      </w:pPr>
      <w:r w:rsidRPr="00813C32">
        <w:rPr>
          <w:color w:val="auto"/>
        </w:rPr>
        <w:t>Funding:</w:t>
      </w:r>
    </w:p>
    <w:p w14:paraId="71729863" w14:textId="65B7BEEA" w:rsidR="00505719" w:rsidRPr="00813C32" w:rsidRDefault="006B66E3" w:rsidP="00505719">
      <w:pPr>
        <w:pStyle w:val="33FundingBulletList"/>
        <w:rPr>
          <w:color w:val="auto"/>
        </w:rPr>
      </w:pPr>
      <w:r w:rsidRPr="00813C32">
        <w:rPr>
          <w:color w:val="auto"/>
        </w:rPr>
        <w:t>PREP</w:t>
      </w:r>
    </w:p>
    <w:p w14:paraId="544D0C71" w14:textId="77777777" w:rsidR="00505719" w:rsidRPr="00813C32" w:rsidRDefault="00505719" w:rsidP="00505719">
      <w:pPr>
        <w:pStyle w:val="33FundingBulletList"/>
        <w:rPr>
          <w:color w:val="auto"/>
        </w:rPr>
      </w:pPr>
      <w:r w:rsidRPr="00813C32">
        <w:rPr>
          <w:color w:val="auto"/>
        </w:rPr>
        <w:t>USEPA</w:t>
      </w:r>
    </w:p>
    <w:p w14:paraId="2AE33C45" w14:textId="77777777" w:rsidR="00505719" w:rsidRPr="00813C32" w:rsidRDefault="00505719" w:rsidP="00505719">
      <w:pPr>
        <w:pStyle w:val="34CriticalGuidanceHeadline"/>
        <w:rPr>
          <w:color w:val="auto"/>
        </w:rPr>
      </w:pPr>
      <w:r w:rsidRPr="00813C32">
        <w:rPr>
          <w:color w:val="auto"/>
        </w:rPr>
        <w:t>Critical Guidance:</w:t>
      </w:r>
    </w:p>
    <w:p w14:paraId="46AC3513" w14:textId="2C0B3CD9" w:rsidR="00FB5C3A" w:rsidRPr="00813C32" w:rsidRDefault="00505719" w:rsidP="00505719">
      <w:pPr>
        <w:pStyle w:val="35Footnotes"/>
        <w:rPr>
          <w:rFonts w:cstheme="minorHAnsi"/>
          <w:color w:val="auto"/>
        </w:rPr>
      </w:pPr>
      <w:r w:rsidRPr="00813C32">
        <w:rPr>
          <w:color w:val="auto"/>
          <w:vertAlign w:val="superscript"/>
        </w:rPr>
        <w:t>1</w:t>
      </w:r>
      <w:r w:rsidR="00FB5C3A" w:rsidRPr="00813C32">
        <w:rPr>
          <w:color w:val="auto"/>
        </w:rPr>
        <w:t xml:space="preserve">Spromberg, Baldwin, </w:t>
      </w:r>
      <w:proofErr w:type="spellStart"/>
      <w:r w:rsidR="00FB5C3A" w:rsidRPr="00813C32">
        <w:rPr>
          <w:color w:val="auto"/>
        </w:rPr>
        <w:t>Damm</w:t>
      </w:r>
      <w:proofErr w:type="spellEnd"/>
      <w:r w:rsidR="00FB5C3A" w:rsidRPr="00813C32">
        <w:rPr>
          <w:color w:val="auto"/>
        </w:rPr>
        <w:t xml:space="preserve">, McIntyre, Huff, Sloan, </w:t>
      </w:r>
      <w:proofErr w:type="spellStart"/>
      <w:r w:rsidR="00FB5C3A" w:rsidRPr="00813C32">
        <w:rPr>
          <w:color w:val="auto"/>
        </w:rPr>
        <w:t>Anulacion</w:t>
      </w:r>
      <w:proofErr w:type="spellEnd"/>
      <w:r w:rsidR="00FB5C3A" w:rsidRPr="00813C32">
        <w:rPr>
          <w:color w:val="auto"/>
        </w:rPr>
        <w:t xml:space="preserve">, Davis, &amp; Scholz. 2016. Coho Salmon </w:t>
      </w:r>
      <w:proofErr w:type="spellStart"/>
      <w:r w:rsidR="00FB5C3A" w:rsidRPr="00813C32">
        <w:rPr>
          <w:color w:val="auto"/>
        </w:rPr>
        <w:t>Spawner</w:t>
      </w:r>
      <w:proofErr w:type="spellEnd"/>
      <w:r w:rsidR="00FB5C3A" w:rsidRPr="00813C32">
        <w:rPr>
          <w:color w:val="auto"/>
        </w:rPr>
        <w:t xml:space="preserve"> Mortality in Western US Urban Watersheds: </w:t>
      </w:r>
      <w:proofErr w:type="spellStart"/>
      <w:r w:rsidR="00FB5C3A" w:rsidRPr="00813C32">
        <w:rPr>
          <w:color w:val="auto"/>
        </w:rPr>
        <w:t>Bioinfiltration</w:t>
      </w:r>
      <w:proofErr w:type="spellEnd"/>
      <w:r w:rsidR="00FB5C3A" w:rsidRPr="00813C32">
        <w:rPr>
          <w:color w:val="auto"/>
        </w:rPr>
        <w:t xml:space="preserve"> Prevents Lethal Storm Water Impacts. </w:t>
      </w:r>
    </w:p>
    <w:p w14:paraId="3C7E4F0B" w14:textId="292D86E4" w:rsidR="006B66E3" w:rsidRPr="00813C32" w:rsidRDefault="00DE6968" w:rsidP="00505719">
      <w:pPr>
        <w:pStyle w:val="35Footnotes"/>
        <w:rPr>
          <w:rFonts w:cstheme="minorHAnsi"/>
          <w:color w:val="auto"/>
        </w:rPr>
      </w:pPr>
      <w:bookmarkStart w:id="10" w:name="_Hlk27602806"/>
      <w:r w:rsidRPr="00813C32">
        <w:rPr>
          <w:rFonts w:cstheme="minorHAnsi"/>
          <w:color w:val="auto"/>
          <w:vertAlign w:val="superscript"/>
        </w:rPr>
        <w:t>2</w:t>
      </w:r>
      <w:r w:rsidRPr="00813C32">
        <w:rPr>
          <w:rFonts w:cstheme="minorHAnsi"/>
          <w:color w:val="auto"/>
        </w:rPr>
        <w:t xml:space="preserve">Schueler, Fraley-McNeal, &amp; </w:t>
      </w:r>
      <w:proofErr w:type="spellStart"/>
      <w:r w:rsidRPr="00813C32">
        <w:rPr>
          <w:rFonts w:cstheme="minorHAnsi"/>
          <w:color w:val="auto"/>
        </w:rPr>
        <w:t>Cappiella</w:t>
      </w:r>
      <w:proofErr w:type="spellEnd"/>
      <w:r w:rsidRPr="00813C32">
        <w:rPr>
          <w:rFonts w:cstheme="minorHAnsi"/>
          <w:color w:val="auto"/>
        </w:rPr>
        <w:t>. 2009. Is Impervious Cover Still Important? Review of Recent Research.</w:t>
      </w:r>
    </w:p>
    <w:bookmarkEnd w:id="10"/>
    <w:p w14:paraId="6A8BE826" w14:textId="4D032463" w:rsidR="00505719" w:rsidRPr="00813C32" w:rsidRDefault="006B66E3" w:rsidP="00505719">
      <w:pPr>
        <w:pStyle w:val="35Footnotes"/>
        <w:rPr>
          <w:color w:val="auto"/>
        </w:rPr>
      </w:pPr>
      <w:r w:rsidRPr="00813C32">
        <w:rPr>
          <w:rFonts w:cstheme="minorHAnsi"/>
          <w:color w:val="auto"/>
          <w:vertAlign w:val="superscript"/>
        </w:rPr>
        <w:t>3</w:t>
      </w:r>
      <w:r w:rsidRPr="00813C32">
        <w:rPr>
          <w:rFonts w:cstheme="minorHAnsi"/>
          <w:color w:val="auto"/>
        </w:rPr>
        <w:t xml:space="preserve">Southeast Watershed Alliance. 2017. Post Construction Stormwater Management Standards. </w:t>
      </w:r>
      <w:r w:rsidR="00505719" w:rsidRPr="00813C32">
        <w:rPr>
          <w:color w:val="auto"/>
        </w:rPr>
        <w:br w:type="page"/>
      </w:r>
    </w:p>
    <w:p w14:paraId="51BCE3E8" w14:textId="57D1D127" w:rsidR="00BA7A44" w:rsidRPr="00813C32" w:rsidRDefault="00BA7A44" w:rsidP="00BA7A44">
      <w:pPr>
        <w:pStyle w:val="11ActionPlanNumber"/>
        <w:rPr>
          <w:color w:val="auto"/>
        </w:rPr>
      </w:pPr>
      <w:bookmarkStart w:id="11" w:name="_Toc27778894"/>
      <w:r w:rsidRPr="00813C32">
        <w:rPr>
          <w:color w:val="auto"/>
        </w:rPr>
        <w:lastRenderedPageBreak/>
        <w:t>LU-5</w:t>
      </w:r>
      <w:bookmarkEnd w:id="11"/>
    </w:p>
    <w:p w14:paraId="49D68E8E" w14:textId="65BD4DFE" w:rsidR="00BA7A44" w:rsidRPr="00813C32" w:rsidRDefault="00BA7A44" w:rsidP="00BA7A44">
      <w:pPr>
        <w:pStyle w:val="12Intro"/>
        <w:rPr>
          <w:i/>
          <w:color w:val="auto"/>
        </w:rPr>
      </w:pPr>
      <w:r w:rsidRPr="00813C32">
        <w:rPr>
          <w:color w:val="auto"/>
        </w:rPr>
        <w:t>Explore creation of stormwater and resilience fees to fund stormwater system maintenance and upgrades and on-the-ground adaptation</w:t>
      </w:r>
    </w:p>
    <w:p w14:paraId="0B3E31DC" w14:textId="0C32566D" w:rsidR="00BA7A44" w:rsidRPr="00813C32" w:rsidRDefault="00BA7A44" w:rsidP="00BA7A44">
      <w:pPr>
        <w:pStyle w:val="13Priority"/>
        <w:rPr>
          <w:color w:val="auto"/>
        </w:rPr>
      </w:pPr>
      <w:r w:rsidRPr="00813C32">
        <w:rPr>
          <w:color w:val="auto"/>
        </w:rPr>
        <w:t>Moderate</w:t>
      </w:r>
    </w:p>
    <w:p w14:paraId="2A5A9708" w14:textId="77777777" w:rsidR="007402D7" w:rsidRPr="00813C32" w:rsidRDefault="00BA7A44" w:rsidP="00BA7A44">
      <w:pPr>
        <w:pStyle w:val="15Background"/>
        <w:rPr>
          <w:color w:val="auto"/>
        </w:rPr>
      </w:pPr>
      <w:r w:rsidRPr="00813C32">
        <w:rPr>
          <w:color w:val="auto"/>
        </w:rPr>
        <w:t xml:space="preserve">Aging infrastructure, increasing development, changes in precipitation with more frequent extreme storms, and water quality permit requirements are increasing municipal costs to maintain and operate stormwater. NH RSA 149-I:6-b enables municipalities to establish fees for the creation of stormwater utilities, which, like water or sewer utilities, charge for management of stormwater. These fees can be based on impervious surface area or some other metric applied by municipalities and can be used for the maintenance and operation of stormwater management. </w:t>
      </w:r>
    </w:p>
    <w:p w14:paraId="3A5E03B8" w14:textId="1C254980" w:rsidR="00BA7A44" w:rsidRPr="00813C32" w:rsidRDefault="00BA7A44" w:rsidP="00BA7A44">
      <w:pPr>
        <w:pStyle w:val="15Background"/>
        <w:rPr>
          <w:color w:val="auto"/>
        </w:rPr>
      </w:pPr>
      <w:r w:rsidRPr="00813C32">
        <w:rPr>
          <w:color w:val="auto"/>
        </w:rPr>
        <w:t>There are currently over 1,200 stormwater utilities nationwide, and some communities, like Northampton, Massachusetts</w:t>
      </w:r>
      <w:r w:rsidR="007402D7" w:rsidRPr="00813C32">
        <w:rPr>
          <w:color w:val="auto"/>
        </w:rPr>
        <w:t>,</w:t>
      </w:r>
      <w:r w:rsidRPr="00813C32">
        <w:rPr>
          <w:color w:val="auto"/>
        </w:rPr>
        <w:t xml:space="preserve"> have implemented dual purpose fees to fund flood mitigation projects in addition to stormwater. NHDES and MDEP are assisting municipalities to investigate dual purpose stormwater and resilience fees to improve not only stormwater quality and management, but to generate funding for climate adaptation and resilience strategies. In Maine, a stormwater service fee has been established in Portland, Lewiston, and Bangor, but none currently in the Piscataqua Region </w:t>
      </w:r>
      <w:r w:rsidR="008A7567" w:rsidRPr="00813C32">
        <w:rPr>
          <w:color w:val="auto"/>
        </w:rPr>
        <w:t>W</w:t>
      </w:r>
      <w:r w:rsidRPr="00813C32">
        <w:rPr>
          <w:color w:val="auto"/>
        </w:rPr>
        <w:t>atershed. In New Hampshire, Portsmouth and Dover have previously explored the creation of a stormwater utility.</w:t>
      </w:r>
    </w:p>
    <w:p w14:paraId="0EBD96BD" w14:textId="742B40B3" w:rsidR="00BA7A44" w:rsidRPr="00813C32" w:rsidRDefault="00BA7A44" w:rsidP="00BA7A44">
      <w:pPr>
        <w:pStyle w:val="16ActivitesHeadline"/>
        <w:rPr>
          <w:color w:val="auto"/>
        </w:rPr>
      </w:pPr>
      <w:r w:rsidRPr="00813C32">
        <w:rPr>
          <w:color w:val="auto"/>
        </w:rPr>
        <w:t>ACTIVITIES:</w:t>
      </w:r>
    </w:p>
    <w:p w14:paraId="19A8F1E6" w14:textId="363CEDE8" w:rsidR="007402D7" w:rsidRPr="00813C32" w:rsidRDefault="007402D7" w:rsidP="007402D7">
      <w:pPr>
        <w:pStyle w:val="17Activities"/>
        <w:rPr>
          <w:color w:val="auto"/>
        </w:rPr>
      </w:pPr>
      <w:r w:rsidRPr="00813C32">
        <w:rPr>
          <w:color w:val="auto"/>
        </w:rPr>
        <w:t>Evaluate results of feasibility studies for stormwater in Portsmouth and Dover and implementation of a stormwater service fee in Portland to determine applicability to other watershed communities in the Region.</w:t>
      </w:r>
    </w:p>
    <w:p w14:paraId="39771540" w14:textId="77777777" w:rsidR="007402D7" w:rsidRPr="00813C32" w:rsidRDefault="007402D7" w:rsidP="007402D7">
      <w:pPr>
        <w:pStyle w:val="17Activities"/>
        <w:rPr>
          <w:color w:val="auto"/>
        </w:rPr>
      </w:pPr>
      <w:r w:rsidRPr="00813C32">
        <w:rPr>
          <w:color w:val="auto"/>
        </w:rPr>
        <w:t>Support feasibility studies in the Region at any scale (i.e. watershed, municipal, neighborhood).</w:t>
      </w:r>
    </w:p>
    <w:p w14:paraId="5332452E" w14:textId="130146E3" w:rsidR="007402D7" w:rsidRPr="00813C32" w:rsidRDefault="007402D7" w:rsidP="007402D7">
      <w:pPr>
        <w:pStyle w:val="17Activities"/>
        <w:rPr>
          <w:color w:val="auto"/>
        </w:rPr>
      </w:pPr>
      <w:r w:rsidRPr="00813C32">
        <w:rPr>
          <w:color w:val="auto"/>
        </w:rPr>
        <w:t>Support outreach and education to municipalities and residents in the Region related to advancing, understanding, and implementing stormwater and resilience fees.</w:t>
      </w:r>
    </w:p>
    <w:p w14:paraId="2538B482" w14:textId="64DAFA07" w:rsidR="007402D7" w:rsidRPr="00813C32" w:rsidRDefault="007402D7" w:rsidP="007402D7">
      <w:pPr>
        <w:pStyle w:val="17Activities"/>
        <w:rPr>
          <w:color w:val="auto"/>
        </w:rPr>
      </w:pPr>
      <w:r w:rsidRPr="00813C32">
        <w:rPr>
          <w:color w:val="auto"/>
        </w:rPr>
        <w:t>Support establishment of stormwater and resilience fees where feasible.</w:t>
      </w:r>
    </w:p>
    <w:p w14:paraId="4AA38989" w14:textId="34D158C2" w:rsidR="00BA7A44" w:rsidRPr="00813C32" w:rsidRDefault="00BA7A44" w:rsidP="007402D7">
      <w:pPr>
        <w:pStyle w:val="18MeasuringProgress"/>
        <w:rPr>
          <w:color w:val="auto"/>
        </w:rPr>
      </w:pPr>
      <w:r w:rsidRPr="00813C32">
        <w:rPr>
          <w:color w:val="auto"/>
        </w:rPr>
        <w:t>MEASURING PROGRESS:</w:t>
      </w:r>
    </w:p>
    <w:p w14:paraId="7EE03CC9" w14:textId="77777777" w:rsidR="00BA7A44" w:rsidRPr="00813C32" w:rsidRDefault="00BA7A44" w:rsidP="00BA7A44">
      <w:pPr>
        <w:pStyle w:val="19OutputsHeadline"/>
        <w:rPr>
          <w:color w:val="auto"/>
        </w:rPr>
      </w:pPr>
      <w:r w:rsidRPr="00813C32">
        <w:rPr>
          <w:color w:val="auto"/>
        </w:rPr>
        <w:t>Outputs:</w:t>
      </w:r>
    </w:p>
    <w:p w14:paraId="0F9A9B7A" w14:textId="7972A938" w:rsidR="007402D7" w:rsidRPr="00813C32" w:rsidRDefault="007402D7" w:rsidP="007402D7">
      <w:pPr>
        <w:pStyle w:val="21OutputsBulletList"/>
        <w:rPr>
          <w:color w:val="auto"/>
        </w:rPr>
      </w:pPr>
      <w:r w:rsidRPr="00813C32">
        <w:rPr>
          <w:color w:val="auto"/>
        </w:rPr>
        <w:t>Report on feasibility of stormwater and resilience fees in the Region</w:t>
      </w:r>
    </w:p>
    <w:p w14:paraId="1A80EEC4" w14:textId="42651580" w:rsidR="007402D7" w:rsidRPr="00813C32" w:rsidRDefault="007402D7" w:rsidP="007402D7">
      <w:pPr>
        <w:pStyle w:val="21OutputsBulletList"/>
        <w:rPr>
          <w:color w:val="auto"/>
        </w:rPr>
      </w:pPr>
      <w:r w:rsidRPr="00813C32">
        <w:rPr>
          <w:color w:val="auto"/>
        </w:rPr>
        <w:lastRenderedPageBreak/>
        <w:t>Stormwater and resilience fees feasibility study(</w:t>
      </w:r>
      <w:proofErr w:type="spellStart"/>
      <w:r w:rsidRPr="00813C32">
        <w:rPr>
          <w:color w:val="auto"/>
        </w:rPr>
        <w:t>ies</w:t>
      </w:r>
      <w:proofErr w:type="spellEnd"/>
      <w:r w:rsidRPr="00813C32">
        <w:rPr>
          <w:color w:val="auto"/>
        </w:rPr>
        <w:t>)</w:t>
      </w:r>
    </w:p>
    <w:p w14:paraId="4848D5AD" w14:textId="2EFC2733" w:rsidR="007402D7" w:rsidRPr="00813C32" w:rsidRDefault="007402D7" w:rsidP="007402D7">
      <w:pPr>
        <w:pStyle w:val="21OutputsBulletList"/>
        <w:rPr>
          <w:color w:val="auto"/>
        </w:rPr>
      </w:pPr>
      <w:r w:rsidRPr="00813C32">
        <w:rPr>
          <w:color w:val="auto"/>
        </w:rPr>
        <w:t>Established or proposed stormwater and resilience fees</w:t>
      </w:r>
    </w:p>
    <w:p w14:paraId="4C227925" w14:textId="5073D01A" w:rsidR="00BA7A44" w:rsidRPr="00813C32" w:rsidRDefault="007402D7" w:rsidP="007402D7">
      <w:pPr>
        <w:pStyle w:val="21OutputsBulletList"/>
        <w:rPr>
          <w:color w:val="auto"/>
        </w:rPr>
      </w:pPr>
      <w:r w:rsidRPr="00813C32">
        <w:rPr>
          <w:color w:val="auto"/>
        </w:rPr>
        <w:t>Coordinated outreach and education to municipalities and residents about stormwater utilities or stormwater and resilience fees</w:t>
      </w:r>
    </w:p>
    <w:p w14:paraId="618E587B" w14:textId="77777777" w:rsidR="00BA7A44" w:rsidRPr="00813C32" w:rsidRDefault="00BA7A44" w:rsidP="00BA7A44">
      <w:pPr>
        <w:pStyle w:val="22OutcomesHeadline"/>
        <w:rPr>
          <w:color w:val="auto"/>
        </w:rPr>
      </w:pPr>
      <w:r w:rsidRPr="00813C32">
        <w:rPr>
          <w:color w:val="auto"/>
        </w:rPr>
        <w:t>Outcomes:</w:t>
      </w:r>
    </w:p>
    <w:p w14:paraId="62E52971" w14:textId="05E714AD" w:rsidR="007402D7" w:rsidRPr="00813C32" w:rsidRDefault="007402D7" w:rsidP="007402D7">
      <w:pPr>
        <w:pStyle w:val="23OutcomesBulletList"/>
        <w:rPr>
          <w:color w:val="auto"/>
        </w:rPr>
      </w:pPr>
      <w:r w:rsidRPr="00813C32">
        <w:rPr>
          <w:color w:val="auto"/>
        </w:rPr>
        <w:t>Improved implementation of stormwater management projects leading to improved water quality and resilience</w:t>
      </w:r>
    </w:p>
    <w:p w14:paraId="745EAA07" w14:textId="1757DC62" w:rsidR="00BA7A44" w:rsidRPr="00813C32" w:rsidRDefault="007402D7" w:rsidP="007402D7">
      <w:pPr>
        <w:pStyle w:val="23OutcomesBulletList"/>
        <w:rPr>
          <w:color w:val="auto"/>
        </w:rPr>
      </w:pPr>
      <w:r w:rsidRPr="00813C32">
        <w:rPr>
          <w:color w:val="auto"/>
        </w:rPr>
        <w:t>Establishment of a secure, adequate, flexible, and equitable (SAFE) funding source to support stormwater management, on-the-ground adaptation, and to leverage federal grant opportunities</w:t>
      </w:r>
    </w:p>
    <w:p w14:paraId="6EADBA23" w14:textId="77777777" w:rsidR="00BA7A44" w:rsidRPr="00813C32" w:rsidRDefault="00BA7A44" w:rsidP="00BA7A44">
      <w:pPr>
        <w:pStyle w:val="24ImplementationHeadline"/>
        <w:rPr>
          <w:color w:val="auto"/>
        </w:rPr>
      </w:pPr>
      <w:r w:rsidRPr="00813C32">
        <w:rPr>
          <w:color w:val="auto"/>
        </w:rPr>
        <w:t>Implementation Metrics:</w:t>
      </w:r>
    </w:p>
    <w:p w14:paraId="3A5D10C3" w14:textId="1DB186C4" w:rsidR="00BA7A44" w:rsidRPr="00813C32" w:rsidRDefault="00F91B28" w:rsidP="007402D7">
      <w:pPr>
        <w:pStyle w:val="25ImplementationBulletList"/>
        <w:rPr>
          <w:color w:val="auto"/>
        </w:rPr>
      </w:pPr>
      <w:r w:rsidRPr="00813C32">
        <w:rPr>
          <w:color w:val="auto"/>
        </w:rPr>
        <w:t>None</w:t>
      </w:r>
    </w:p>
    <w:p w14:paraId="1F58D5CB" w14:textId="77777777" w:rsidR="00BA7A44" w:rsidRPr="00813C32" w:rsidRDefault="00BA7A44" w:rsidP="00BA7A44">
      <w:pPr>
        <w:pStyle w:val="26IssuesHeadline"/>
        <w:rPr>
          <w:color w:val="auto"/>
        </w:rPr>
      </w:pPr>
      <w:r w:rsidRPr="00813C32">
        <w:rPr>
          <w:color w:val="auto"/>
        </w:rPr>
        <w:t>Issues Addressed:</w:t>
      </w:r>
    </w:p>
    <w:p w14:paraId="4E1574B0" w14:textId="77777777" w:rsidR="007402D7" w:rsidRPr="00813C32" w:rsidRDefault="007402D7" w:rsidP="007402D7">
      <w:pPr>
        <w:pStyle w:val="27IssuesList"/>
        <w:rPr>
          <w:color w:val="auto"/>
        </w:rPr>
      </w:pPr>
      <w:r w:rsidRPr="00813C32">
        <w:rPr>
          <w:color w:val="auto"/>
        </w:rPr>
        <w:t>Climate Adaptation</w:t>
      </w:r>
    </w:p>
    <w:p w14:paraId="7C3CCE62" w14:textId="77777777" w:rsidR="007402D7" w:rsidRPr="00813C32" w:rsidRDefault="007402D7" w:rsidP="007402D7">
      <w:pPr>
        <w:pStyle w:val="27IssuesList"/>
        <w:rPr>
          <w:color w:val="auto"/>
        </w:rPr>
      </w:pPr>
      <w:r w:rsidRPr="00813C32">
        <w:rPr>
          <w:color w:val="auto"/>
        </w:rPr>
        <w:t>Flooding</w:t>
      </w:r>
    </w:p>
    <w:p w14:paraId="3C55A46C" w14:textId="77777777" w:rsidR="007402D7" w:rsidRPr="00813C32" w:rsidRDefault="007402D7" w:rsidP="007402D7">
      <w:pPr>
        <w:pStyle w:val="27IssuesList"/>
        <w:rPr>
          <w:color w:val="auto"/>
        </w:rPr>
      </w:pPr>
      <w:r w:rsidRPr="00813C32">
        <w:rPr>
          <w:color w:val="auto"/>
        </w:rPr>
        <w:t>Nutrients</w:t>
      </w:r>
    </w:p>
    <w:p w14:paraId="1F80E3D2" w14:textId="77777777" w:rsidR="007402D7" w:rsidRPr="00813C32" w:rsidRDefault="007402D7" w:rsidP="007402D7">
      <w:pPr>
        <w:pStyle w:val="27IssuesList"/>
        <w:rPr>
          <w:color w:val="auto"/>
        </w:rPr>
      </w:pPr>
      <w:r w:rsidRPr="00813C32">
        <w:rPr>
          <w:color w:val="auto"/>
        </w:rPr>
        <w:t>Resilience</w:t>
      </w:r>
    </w:p>
    <w:p w14:paraId="3C91950E" w14:textId="5E9DBFB7" w:rsidR="007402D7" w:rsidRPr="00813C32" w:rsidRDefault="007402D7" w:rsidP="007402D7">
      <w:pPr>
        <w:pStyle w:val="27IssuesList"/>
        <w:rPr>
          <w:color w:val="auto"/>
        </w:rPr>
      </w:pPr>
      <w:r w:rsidRPr="00813C32">
        <w:rPr>
          <w:color w:val="auto"/>
        </w:rPr>
        <w:t>Stormwater</w:t>
      </w:r>
    </w:p>
    <w:p w14:paraId="3810216A" w14:textId="35836EE0" w:rsidR="007402D7" w:rsidRPr="00813C32" w:rsidRDefault="007402D7" w:rsidP="007402D7">
      <w:pPr>
        <w:pStyle w:val="27IssuesList"/>
        <w:rPr>
          <w:color w:val="auto"/>
        </w:rPr>
      </w:pPr>
      <w:r w:rsidRPr="00813C32">
        <w:rPr>
          <w:color w:val="auto"/>
        </w:rPr>
        <w:t>Water Quality</w:t>
      </w:r>
    </w:p>
    <w:p w14:paraId="5DDEA57D" w14:textId="79A935C6" w:rsidR="007402D7" w:rsidRPr="00813C32" w:rsidRDefault="007402D7" w:rsidP="007402D7">
      <w:pPr>
        <w:pStyle w:val="27IssuesList"/>
        <w:rPr>
          <w:color w:val="auto"/>
        </w:rPr>
      </w:pPr>
      <w:r w:rsidRPr="00813C32">
        <w:rPr>
          <w:color w:val="auto"/>
        </w:rPr>
        <w:t>Water Use</w:t>
      </w:r>
    </w:p>
    <w:p w14:paraId="2FDCACD2" w14:textId="77777777" w:rsidR="00BA7A44" w:rsidRPr="00813C32" w:rsidRDefault="00BA7A44" w:rsidP="00BA7A44">
      <w:pPr>
        <w:pStyle w:val="28LeadsHeadline"/>
        <w:rPr>
          <w:color w:val="auto"/>
        </w:rPr>
      </w:pPr>
      <w:r w:rsidRPr="00813C32">
        <w:rPr>
          <w:color w:val="auto"/>
        </w:rPr>
        <w:t>Leads:</w:t>
      </w:r>
    </w:p>
    <w:p w14:paraId="2AC341D4" w14:textId="77777777" w:rsidR="00AD2422" w:rsidRPr="00813C32" w:rsidRDefault="00AD2422" w:rsidP="00AD2422">
      <w:pPr>
        <w:pStyle w:val="29LeadsBulletList"/>
        <w:rPr>
          <w:color w:val="auto"/>
        </w:rPr>
      </w:pPr>
      <w:r w:rsidRPr="00813C32">
        <w:rPr>
          <w:color w:val="auto"/>
        </w:rPr>
        <w:t>NHDES</w:t>
      </w:r>
    </w:p>
    <w:p w14:paraId="71EA9ADA" w14:textId="77777777" w:rsidR="00BA7A44" w:rsidRPr="00813C32" w:rsidRDefault="00BA7A44" w:rsidP="00BA7A44">
      <w:pPr>
        <w:pStyle w:val="30CooperatorsHeadline"/>
        <w:rPr>
          <w:color w:val="auto"/>
        </w:rPr>
      </w:pPr>
      <w:r w:rsidRPr="00813C32">
        <w:rPr>
          <w:color w:val="auto"/>
        </w:rPr>
        <w:t>Cooperators:</w:t>
      </w:r>
    </w:p>
    <w:p w14:paraId="4A2F8BE9" w14:textId="77777777" w:rsidR="00AD2422" w:rsidRPr="00813C32" w:rsidRDefault="00AD2422" w:rsidP="00AD2422">
      <w:pPr>
        <w:pStyle w:val="31CooperatorsBulletList"/>
        <w:rPr>
          <w:color w:val="auto"/>
        </w:rPr>
      </w:pPr>
      <w:r w:rsidRPr="00813C32">
        <w:rPr>
          <w:color w:val="auto"/>
        </w:rPr>
        <w:t>Local River Advisory Committees</w:t>
      </w:r>
    </w:p>
    <w:p w14:paraId="483F9AA8" w14:textId="4A632349" w:rsidR="00AD2422" w:rsidRPr="00813C32" w:rsidRDefault="00AD2422" w:rsidP="00AD2422">
      <w:pPr>
        <w:pStyle w:val="31CooperatorsBulletList"/>
        <w:rPr>
          <w:color w:val="auto"/>
        </w:rPr>
      </w:pPr>
      <w:r w:rsidRPr="00813C32">
        <w:rPr>
          <w:color w:val="auto"/>
        </w:rPr>
        <w:t>MDEP</w:t>
      </w:r>
    </w:p>
    <w:p w14:paraId="776258A8" w14:textId="77777777" w:rsidR="00AD2422" w:rsidRPr="00813C32" w:rsidRDefault="00AD2422" w:rsidP="00AD2422">
      <w:pPr>
        <w:pStyle w:val="31CooperatorsBulletList"/>
        <w:rPr>
          <w:color w:val="auto"/>
        </w:rPr>
      </w:pPr>
      <w:r w:rsidRPr="00813C32">
        <w:rPr>
          <w:color w:val="auto"/>
        </w:rPr>
        <w:t>Municipalities</w:t>
      </w:r>
    </w:p>
    <w:p w14:paraId="0CFDFB18" w14:textId="77777777" w:rsidR="00AD2422" w:rsidRPr="00813C32" w:rsidRDefault="00AD2422" w:rsidP="00AD2422">
      <w:pPr>
        <w:pStyle w:val="31CooperatorsBulletList"/>
        <w:rPr>
          <w:color w:val="auto"/>
        </w:rPr>
      </w:pPr>
      <w:r w:rsidRPr="00813C32">
        <w:rPr>
          <w:color w:val="auto"/>
        </w:rPr>
        <w:t>New England Environmental Finance Center</w:t>
      </w:r>
    </w:p>
    <w:p w14:paraId="4B1D0A54" w14:textId="301DBB75" w:rsidR="00AD2422" w:rsidRPr="00813C32" w:rsidRDefault="00AD2422" w:rsidP="00AD2422">
      <w:pPr>
        <w:pStyle w:val="31CooperatorsBulletList"/>
        <w:rPr>
          <w:color w:val="auto"/>
        </w:rPr>
      </w:pPr>
      <w:r w:rsidRPr="00813C32">
        <w:rPr>
          <w:color w:val="auto"/>
        </w:rPr>
        <w:t>NROC</w:t>
      </w:r>
    </w:p>
    <w:p w14:paraId="765C7F83" w14:textId="77777777" w:rsidR="00D00A9B" w:rsidRPr="00813C32" w:rsidRDefault="00D00A9B" w:rsidP="00D00A9B">
      <w:pPr>
        <w:pStyle w:val="31CooperatorsBulletList"/>
        <w:rPr>
          <w:color w:val="auto"/>
        </w:rPr>
      </w:pPr>
      <w:r w:rsidRPr="00813C32">
        <w:rPr>
          <w:color w:val="auto"/>
        </w:rPr>
        <w:t>PREP</w:t>
      </w:r>
    </w:p>
    <w:p w14:paraId="3422168D" w14:textId="35D47D20" w:rsidR="00AD2422" w:rsidRPr="00813C32" w:rsidRDefault="00AD2422" w:rsidP="00AD2422">
      <w:pPr>
        <w:pStyle w:val="31CooperatorsBulletList"/>
        <w:rPr>
          <w:color w:val="auto"/>
        </w:rPr>
      </w:pPr>
      <w:r w:rsidRPr="00813C32">
        <w:rPr>
          <w:color w:val="auto"/>
        </w:rPr>
        <w:t>RPC</w:t>
      </w:r>
    </w:p>
    <w:p w14:paraId="046E4F34" w14:textId="22CDC2BC" w:rsidR="00AD2422" w:rsidRPr="00813C32" w:rsidRDefault="00BC0956" w:rsidP="00AD2422">
      <w:pPr>
        <w:pStyle w:val="31CooperatorsBulletList"/>
        <w:rPr>
          <w:color w:val="auto"/>
        </w:rPr>
      </w:pPr>
      <w:r w:rsidRPr="00813C32">
        <w:rPr>
          <w:color w:val="auto"/>
        </w:rPr>
        <w:t>SSC</w:t>
      </w:r>
    </w:p>
    <w:p w14:paraId="16E13ABC" w14:textId="54383E6E" w:rsidR="00AD2422" w:rsidRPr="00813C32" w:rsidRDefault="00AD2422" w:rsidP="00AD2422">
      <w:pPr>
        <w:pStyle w:val="31CooperatorsBulletList"/>
        <w:rPr>
          <w:color w:val="auto"/>
        </w:rPr>
      </w:pPr>
      <w:r w:rsidRPr="00813C32">
        <w:rPr>
          <w:color w:val="auto"/>
        </w:rPr>
        <w:t>SNHPC</w:t>
      </w:r>
    </w:p>
    <w:p w14:paraId="599704A7" w14:textId="3B7949F1" w:rsidR="00AD2422" w:rsidRPr="00813C32" w:rsidRDefault="00AD2422" w:rsidP="00AD2422">
      <w:pPr>
        <w:pStyle w:val="31CooperatorsBulletList"/>
        <w:rPr>
          <w:color w:val="auto"/>
        </w:rPr>
      </w:pPr>
      <w:r w:rsidRPr="00813C32">
        <w:rPr>
          <w:color w:val="auto"/>
        </w:rPr>
        <w:t>SRPC</w:t>
      </w:r>
    </w:p>
    <w:p w14:paraId="119A6A04" w14:textId="736A089C" w:rsidR="00AD2422" w:rsidRPr="00813C32" w:rsidRDefault="00AD2422" w:rsidP="00AD2422">
      <w:pPr>
        <w:pStyle w:val="31CooperatorsBulletList"/>
        <w:rPr>
          <w:color w:val="auto"/>
        </w:rPr>
      </w:pPr>
      <w:r w:rsidRPr="00813C32">
        <w:rPr>
          <w:color w:val="auto"/>
        </w:rPr>
        <w:lastRenderedPageBreak/>
        <w:t>SWA</w:t>
      </w:r>
    </w:p>
    <w:p w14:paraId="6BE1CBC8" w14:textId="0E1E59A5" w:rsidR="00AD2422" w:rsidRPr="00813C32" w:rsidRDefault="00AD2422" w:rsidP="00AD2422">
      <w:pPr>
        <w:pStyle w:val="31CooperatorsBulletList"/>
        <w:rPr>
          <w:color w:val="auto"/>
        </w:rPr>
      </w:pPr>
      <w:r w:rsidRPr="00813C32">
        <w:rPr>
          <w:color w:val="auto"/>
        </w:rPr>
        <w:t>UNH</w:t>
      </w:r>
      <w:r w:rsidR="00D00A9B" w:rsidRPr="00813C32">
        <w:rPr>
          <w:color w:val="auto"/>
        </w:rPr>
        <w:t>-</w:t>
      </w:r>
      <w:r w:rsidRPr="00813C32">
        <w:rPr>
          <w:color w:val="auto"/>
        </w:rPr>
        <w:t xml:space="preserve">SC </w:t>
      </w:r>
    </w:p>
    <w:p w14:paraId="31468877" w14:textId="45F1BB24" w:rsidR="00AD2422" w:rsidRPr="00813C32" w:rsidRDefault="00AD2422" w:rsidP="00AD2422">
      <w:pPr>
        <w:pStyle w:val="31CooperatorsBulletList"/>
        <w:rPr>
          <w:color w:val="auto"/>
        </w:rPr>
      </w:pPr>
      <w:r w:rsidRPr="00813C32">
        <w:rPr>
          <w:color w:val="auto"/>
        </w:rPr>
        <w:t>USEPA</w:t>
      </w:r>
    </w:p>
    <w:p w14:paraId="7D0EB2BA" w14:textId="77777777" w:rsidR="00BA7A44" w:rsidRPr="00813C32" w:rsidRDefault="00BA7A44" w:rsidP="00BA7A44">
      <w:pPr>
        <w:pStyle w:val="32FundingHeadline"/>
        <w:rPr>
          <w:color w:val="auto"/>
        </w:rPr>
      </w:pPr>
      <w:r w:rsidRPr="00813C32">
        <w:rPr>
          <w:color w:val="auto"/>
        </w:rPr>
        <w:t>Funding:</w:t>
      </w:r>
    </w:p>
    <w:p w14:paraId="0791FA1D" w14:textId="77777777" w:rsidR="00AD2422" w:rsidRPr="00813C32" w:rsidRDefault="00AD2422" w:rsidP="00AD2422">
      <w:pPr>
        <w:pStyle w:val="33FundingBulletList"/>
        <w:rPr>
          <w:color w:val="auto"/>
        </w:rPr>
      </w:pPr>
      <w:r w:rsidRPr="00813C32">
        <w:rPr>
          <w:color w:val="auto"/>
        </w:rPr>
        <w:t>MDEP</w:t>
      </w:r>
    </w:p>
    <w:p w14:paraId="0634D09A" w14:textId="3F7F5100" w:rsidR="00AD2422" w:rsidRPr="00813C32" w:rsidRDefault="00AD2422" w:rsidP="00AD2422">
      <w:pPr>
        <w:pStyle w:val="33FundingBulletList"/>
        <w:rPr>
          <w:color w:val="auto"/>
        </w:rPr>
      </w:pPr>
      <w:r w:rsidRPr="00813C32">
        <w:rPr>
          <w:color w:val="auto"/>
        </w:rPr>
        <w:t>Municipalities</w:t>
      </w:r>
    </w:p>
    <w:p w14:paraId="78E0E987" w14:textId="44D34858" w:rsidR="00AD2422" w:rsidRPr="00813C32" w:rsidRDefault="00AD2422" w:rsidP="00AD2422">
      <w:pPr>
        <w:pStyle w:val="33FundingBulletList"/>
        <w:rPr>
          <w:color w:val="auto"/>
        </w:rPr>
      </w:pPr>
      <w:r w:rsidRPr="00813C32">
        <w:rPr>
          <w:color w:val="auto"/>
        </w:rPr>
        <w:t>NHDES</w:t>
      </w:r>
      <w:r w:rsidR="00BC0956" w:rsidRPr="00813C32">
        <w:rPr>
          <w:color w:val="auto"/>
        </w:rPr>
        <w:t xml:space="preserve"> – </w:t>
      </w:r>
      <w:r w:rsidRPr="00813C32">
        <w:rPr>
          <w:color w:val="auto"/>
        </w:rPr>
        <w:t>Clean</w:t>
      </w:r>
      <w:r w:rsidR="00BC0956" w:rsidRPr="00813C32">
        <w:rPr>
          <w:color w:val="auto"/>
        </w:rPr>
        <w:t xml:space="preserve"> </w:t>
      </w:r>
      <w:r w:rsidRPr="00813C32">
        <w:rPr>
          <w:color w:val="auto"/>
        </w:rPr>
        <w:t>Water State Revolving Fund &amp; Asset Management Funds</w:t>
      </w:r>
    </w:p>
    <w:p w14:paraId="18AA20E6" w14:textId="1ABDE49C" w:rsidR="00BA7A44" w:rsidRPr="00813C32" w:rsidRDefault="00AD2422" w:rsidP="002863DB">
      <w:pPr>
        <w:pStyle w:val="33FundingBulletList"/>
        <w:rPr>
          <w:color w:val="auto"/>
        </w:rPr>
      </w:pPr>
      <w:r w:rsidRPr="00813C32">
        <w:rPr>
          <w:color w:val="auto"/>
        </w:rPr>
        <w:t>USEPA</w:t>
      </w:r>
      <w:r w:rsidR="00BA7A44" w:rsidRPr="00813C32">
        <w:rPr>
          <w:color w:val="auto"/>
        </w:rPr>
        <w:br w:type="page"/>
      </w:r>
    </w:p>
    <w:p w14:paraId="520D3634" w14:textId="3423FEC8" w:rsidR="003F7EF7" w:rsidRPr="00813C32" w:rsidRDefault="003F7EF7" w:rsidP="003F7EF7">
      <w:pPr>
        <w:pStyle w:val="11ActionPlanNumber"/>
        <w:rPr>
          <w:color w:val="auto"/>
        </w:rPr>
      </w:pPr>
      <w:bookmarkStart w:id="12" w:name="_Toc27778895"/>
      <w:r w:rsidRPr="00813C32">
        <w:rPr>
          <w:color w:val="auto"/>
        </w:rPr>
        <w:lastRenderedPageBreak/>
        <w:t>LU-6</w:t>
      </w:r>
      <w:bookmarkEnd w:id="12"/>
    </w:p>
    <w:p w14:paraId="5FE55C6E" w14:textId="653013F0" w:rsidR="003F7EF7" w:rsidRPr="00813C32" w:rsidRDefault="003F7EF7" w:rsidP="003F7EF7">
      <w:pPr>
        <w:pStyle w:val="12Intro"/>
        <w:rPr>
          <w:i/>
          <w:color w:val="auto"/>
        </w:rPr>
      </w:pPr>
      <w:r w:rsidRPr="00813C32">
        <w:rPr>
          <w:color w:val="auto"/>
        </w:rPr>
        <w:t>Promote and implement measures to protect floodplains and riparian shoreland areas from detrimental impacts associated with development</w:t>
      </w:r>
    </w:p>
    <w:p w14:paraId="7D17C53E" w14:textId="16C02AA1" w:rsidR="003F7EF7" w:rsidRPr="00813C32" w:rsidRDefault="003F7EF7" w:rsidP="003F7EF7">
      <w:pPr>
        <w:pStyle w:val="13Priority"/>
        <w:rPr>
          <w:color w:val="auto"/>
        </w:rPr>
      </w:pPr>
      <w:r w:rsidRPr="00813C32">
        <w:rPr>
          <w:color w:val="auto"/>
        </w:rPr>
        <w:t>High</w:t>
      </w:r>
    </w:p>
    <w:p w14:paraId="012A16CE" w14:textId="4A5ED445" w:rsidR="003F7EF7" w:rsidRPr="00813C32" w:rsidRDefault="003F7EF7" w:rsidP="003F7EF7">
      <w:pPr>
        <w:pStyle w:val="15Background"/>
        <w:rPr>
          <w:color w:val="auto"/>
        </w:rPr>
      </w:pPr>
      <w:r w:rsidRPr="00813C32">
        <w:rPr>
          <w:color w:val="auto"/>
        </w:rPr>
        <w:t>Recent flood events have increased attention on the need to keep most development out of floodplain areas subject to catastrophic channel changes or frequent inundation. Accurate mapping of chronic flooding areas and land use regulations associated with these areas will help municipalities limit future property and environmental damage. Mapping should incorporate anticipated changes in the frequency and severity of storm events as a result of climate change.</w:t>
      </w:r>
      <w:r w:rsidRPr="00813C32">
        <w:rPr>
          <w:color w:val="auto"/>
          <w:vertAlign w:val="superscript"/>
        </w:rPr>
        <w:t>1</w:t>
      </w:r>
    </w:p>
    <w:p w14:paraId="46B995EE" w14:textId="77777777" w:rsidR="003F7EF7" w:rsidRPr="00813C32" w:rsidRDefault="003F7EF7" w:rsidP="003F7EF7">
      <w:pPr>
        <w:pStyle w:val="16ActivitesHeadline"/>
        <w:rPr>
          <w:color w:val="auto"/>
        </w:rPr>
      </w:pPr>
      <w:r w:rsidRPr="00813C32">
        <w:rPr>
          <w:color w:val="auto"/>
        </w:rPr>
        <w:t>ACTIVITIES:</w:t>
      </w:r>
    </w:p>
    <w:p w14:paraId="5FDCA63E" w14:textId="77777777" w:rsidR="003F7EF7" w:rsidRPr="00813C32" w:rsidRDefault="003F7EF7" w:rsidP="003F7EF7">
      <w:pPr>
        <w:pStyle w:val="17Activities"/>
        <w:rPr>
          <w:color w:val="auto"/>
        </w:rPr>
      </w:pPr>
      <w:r w:rsidRPr="00813C32">
        <w:rPr>
          <w:color w:val="auto"/>
        </w:rPr>
        <w:t>Identify shorelands most vulnerable to inundation or flooding.</w:t>
      </w:r>
    </w:p>
    <w:p w14:paraId="1217B1F6" w14:textId="71BB4623" w:rsidR="003F7EF7" w:rsidRPr="00813C32" w:rsidRDefault="003F7EF7" w:rsidP="003F7EF7">
      <w:pPr>
        <w:pStyle w:val="17Activities"/>
        <w:rPr>
          <w:color w:val="auto"/>
        </w:rPr>
      </w:pPr>
      <w:r w:rsidRPr="00813C32">
        <w:rPr>
          <w:color w:val="auto"/>
        </w:rPr>
        <w:t>Encourage adoption of regulations that protect floodplains and shorelands by limiting development in or adjacent to floodplains and shorelands</w:t>
      </w:r>
      <w:r w:rsidR="00003A0E" w:rsidRPr="00813C32">
        <w:rPr>
          <w:color w:val="auto"/>
        </w:rPr>
        <w:t>.</w:t>
      </w:r>
      <w:r w:rsidRPr="00813C32">
        <w:rPr>
          <w:color w:val="auto"/>
          <w:vertAlign w:val="superscript"/>
        </w:rPr>
        <w:t>2</w:t>
      </w:r>
    </w:p>
    <w:p w14:paraId="3212D813" w14:textId="77777777" w:rsidR="003F7EF7" w:rsidRPr="00813C32" w:rsidRDefault="003F7EF7" w:rsidP="003F7EF7">
      <w:pPr>
        <w:pStyle w:val="18MeasuringProgress"/>
        <w:rPr>
          <w:color w:val="auto"/>
        </w:rPr>
      </w:pPr>
      <w:r w:rsidRPr="00813C32">
        <w:rPr>
          <w:color w:val="auto"/>
        </w:rPr>
        <w:t>MEASURING PROGRESS:</w:t>
      </w:r>
    </w:p>
    <w:p w14:paraId="17F8231A" w14:textId="77777777" w:rsidR="003F7EF7" w:rsidRPr="00813C32" w:rsidRDefault="003F7EF7" w:rsidP="003F7EF7">
      <w:pPr>
        <w:pStyle w:val="19OutputsHeadline"/>
        <w:rPr>
          <w:color w:val="auto"/>
        </w:rPr>
      </w:pPr>
      <w:r w:rsidRPr="00813C32">
        <w:rPr>
          <w:color w:val="auto"/>
        </w:rPr>
        <w:t>Outputs:</w:t>
      </w:r>
    </w:p>
    <w:p w14:paraId="0F3F1834" w14:textId="77777777" w:rsidR="003F7EF7" w:rsidRPr="00813C32" w:rsidRDefault="003F7EF7" w:rsidP="003F7EF7">
      <w:pPr>
        <w:pStyle w:val="21OutputsBulletList"/>
        <w:rPr>
          <w:color w:val="auto"/>
        </w:rPr>
      </w:pPr>
      <w:r w:rsidRPr="00813C32">
        <w:rPr>
          <w:color w:val="auto"/>
        </w:rPr>
        <w:t>Report on vulnerable shorelands and floodplains including GIS data</w:t>
      </w:r>
    </w:p>
    <w:p w14:paraId="6DCBD62D" w14:textId="5EC0DEB7" w:rsidR="003F7EF7" w:rsidRPr="00813C32" w:rsidRDefault="003F7EF7" w:rsidP="003F7EF7">
      <w:pPr>
        <w:pStyle w:val="21OutputsBulletList"/>
        <w:rPr>
          <w:color w:val="auto"/>
        </w:rPr>
      </w:pPr>
      <w:r w:rsidRPr="00813C32">
        <w:rPr>
          <w:color w:val="auto"/>
        </w:rPr>
        <w:t>Advocacy campaign to municipal staff and boards on measures to adopt regulation and policy to protect floodplains and riparian shoreland areas from development – campaigns should reference NH office of strategic initiative floodplain model ordinance</w:t>
      </w:r>
      <w:r w:rsidRPr="00813C32">
        <w:rPr>
          <w:color w:val="auto"/>
          <w:vertAlign w:val="superscript"/>
        </w:rPr>
        <w:t>2</w:t>
      </w:r>
    </w:p>
    <w:p w14:paraId="3FE46673" w14:textId="77777777" w:rsidR="003F7EF7" w:rsidRPr="00813C32" w:rsidRDefault="003F7EF7" w:rsidP="003F7EF7">
      <w:pPr>
        <w:pStyle w:val="22OutcomesHeadline"/>
        <w:rPr>
          <w:color w:val="auto"/>
        </w:rPr>
      </w:pPr>
      <w:r w:rsidRPr="00813C32">
        <w:rPr>
          <w:color w:val="auto"/>
        </w:rPr>
        <w:t>Outcomes:</w:t>
      </w:r>
    </w:p>
    <w:p w14:paraId="2A849275" w14:textId="77777777" w:rsidR="003F7EF7" w:rsidRPr="00813C32" w:rsidRDefault="003F7EF7" w:rsidP="003F7EF7">
      <w:pPr>
        <w:pStyle w:val="23OutcomesBulletList"/>
        <w:rPr>
          <w:color w:val="auto"/>
        </w:rPr>
      </w:pPr>
      <w:r w:rsidRPr="00813C32">
        <w:rPr>
          <w:color w:val="auto"/>
        </w:rPr>
        <w:t>Protected shoreland and fluvial zones</w:t>
      </w:r>
    </w:p>
    <w:p w14:paraId="4CF816EB" w14:textId="01D48A6D" w:rsidR="003F7EF7" w:rsidRPr="00813C32" w:rsidRDefault="003F7EF7" w:rsidP="003F7EF7">
      <w:pPr>
        <w:pStyle w:val="23OutcomesBulletList"/>
        <w:rPr>
          <w:color w:val="auto"/>
        </w:rPr>
      </w:pPr>
      <w:r w:rsidRPr="00813C32">
        <w:rPr>
          <w:color w:val="auto"/>
        </w:rPr>
        <w:t>Reduced damage to infrastructure, property, and habitat during storm events</w:t>
      </w:r>
    </w:p>
    <w:p w14:paraId="649419B3" w14:textId="77777777" w:rsidR="003F7EF7" w:rsidRPr="00813C32" w:rsidRDefault="003F7EF7" w:rsidP="003F7EF7">
      <w:pPr>
        <w:pStyle w:val="24ImplementationHeadline"/>
        <w:rPr>
          <w:color w:val="auto"/>
        </w:rPr>
      </w:pPr>
      <w:r w:rsidRPr="00813C32">
        <w:rPr>
          <w:color w:val="auto"/>
        </w:rPr>
        <w:t>Implementation Metrics:</w:t>
      </w:r>
    </w:p>
    <w:p w14:paraId="20AACA30" w14:textId="7CE8C6AD" w:rsidR="003F7EF7" w:rsidRPr="00813C32" w:rsidRDefault="003F7EF7" w:rsidP="003F7EF7">
      <w:pPr>
        <w:pStyle w:val="25ImplementationBulletList"/>
        <w:rPr>
          <w:color w:val="auto"/>
        </w:rPr>
      </w:pPr>
      <w:r w:rsidRPr="00813C32">
        <w:rPr>
          <w:color w:val="auto"/>
        </w:rPr>
        <w:t>75’ wide shoreland buffer protections on first order streams and ≥100’ on all others</w:t>
      </w:r>
    </w:p>
    <w:p w14:paraId="531B44F7" w14:textId="77777777" w:rsidR="003F7EF7" w:rsidRPr="00813C32" w:rsidRDefault="003F7EF7" w:rsidP="003F7EF7">
      <w:pPr>
        <w:pStyle w:val="26IssuesHeadline"/>
        <w:rPr>
          <w:color w:val="auto"/>
        </w:rPr>
      </w:pPr>
      <w:r w:rsidRPr="00813C32">
        <w:rPr>
          <w:color w:val="auto"/>
        </w:rPr>
        <w:t>Issues Addressed:</w:t>
      </w:r>
    </w:p>
    <w:p w14:paraId="01093B73" w14:textId="674AF83E" w:rsidR="003F7EF7" w:rsidRPr="00813C32" w:rsidRDefault="003F7EF7" w:rsidP="003F7EF7">
      <w:pPr>
        <w:pStyle w:val="27IssuesList"/>
        <w:rPr>
          <w:color w:val="auto"/>
        </w:rPr>
      </w:pPr>
      <w:r w:rsidRPr="00813C32">
        <w:rPr>
          <w:color w:val="auto"/>
        </w:rPr>
        <w:t>Flooding</w:t>
      </w:r>
    </w:p>
    <w:p w14:paraId="090B7A26" w14:textId="77A81392" w:rsidR="003F7EF7" w:rsidRPr="00813C32" w:rsidRDefault="003F7EF7" w:rsidP="003F7EF7">
      <w:pPr>
        <w:pStyle w:val="27IssuesList"/>
        <w:rPr>
          <w:color w:val="auto"/>
        </w:rPr>
      </w:pPr>
      <w:r w:rsidRPr="00813C32">
        <w:rPr>
          <w:color w:val="auto"/>
        </w:rPr>
        <w:t>Floodplains</w:t>
      </w:r>
    </w:p>
    <w:p w14:paraId="4D8CEDDF" w14:textId="3FC57A36" w:rsidR="003F7EF7" w:rsidRPr="00813C32" w:rsidRDefault="003F7EF7" w:rsidP="003F7EF7">
      <w:pPr>
        <w:pStyle w:val="27IssuesList"/>
        <w:rPr>
          <w:color w:val="auto"/>
        </w:rPr>
      </w:pPr>
      <w:r w:rsidRPr="00813C32">
        <w:rPr>
          <w:color w:val="auto"/>
        </w:rPr>
        <w:t>Shorelands</w:t>
      </w:r>
    </w:p>
    <w:p w14:paraId="328E65DF" w14:textId="77777777" w:rsidR="003F7EF7" w:rsidRPr="00813C32" w:rsidRDefault="003F7EF7" w:rsidP="003F7EF7">
      <w:pPr>
        <w:pStyle w:val="28LeadsHeadline"/>
        <w:rPr>
          <w:color w:val="auto"/>
        </w:rPr>
      </w:pPr>
      <w:r w:rsidRPr="00813C32">
        <w:rPr>
          <w:color w:val="auto"/>
        </w:rPr>
        <w:lastRenderedPageBreak/>
        <w:t>Leads:</w:t>
      </w:r>
    </w:p>
    <w:p w14:paraId="576884A2" w14:textId="77777777" w:rsidR="003F7EF7" w:rsidRPr="00813C32" w:rsidRDefault="003F7EF7" w:rsidP="003F7EF7">
      <w:pPr>
        <w:pStyle w:val="29LeadsBulletList"/>
        <w:rPr>
          <w:color w:val="auto"/>
        </w:rPr>
      </w:pPr>
      <w:proofErr w:type="spellStart"/>
      <w:r w:rsidRPr="00813C32">
        <w:rPr>
          <w:color w:val="auto"/>
        </w:rPr>
        <w:t>BwH</w:t>
      </w:r>
      <w:proofErr w:type="spellEnd"/>
    </w:p>
    <w:p w14:paraId="6DEF8C80" w14:textId="77777777" w:rsidR="003F7EF7" w:rsidRPr="00813C32" w:rsidRDefault="003F7EF7" w:rsidP="003F7EF7">
      <w:pPr>
        <w:pStyle w:val="29LeadsBulletList"/>
        <w:rPr>
          <w:color w:val="auto"/>
        </w:rPr>
      </w:pPr>
      <w:r w:rsidRPr="00813C32">
        <w:rPr>
          <w:color w:val="auto"/>
        </w:rPr>
        <w:t>MDEP</w:t>
      </w:r>
    </w:p>
    <w:p w14:paraId="1BE6D808" w14:textId="19EDEC5C" w:rsidR="003F7EF7" w:rsidRPr="00813C32" w:rsidRDefault="003F7EF7" w:rsidP="003F7EF7">
      <w:pPr>
        <w:pStyle w:val="29LeadsBulletList"/>
        <w:rPr>
          <w:color w:val="auto"/>
        </w:rPr>
      </w:pPr>
      <w:r w:rsidRPr="00813C32">
        <w:rPr>
          <w:color w:val="auto"/>
        </w:rPr>
        <w:t>NHDES</w:t>
      </w:r>
    </w:p>
    <w:p w14:paraId="57914197" w14:textId="2C6CC326" w:rsidR="003F7EF7" w:rsidRPr="00813C32" w:rsidRDefault="003F7EF7" w:rsidP="003F7EF7">
      <w:pPr>
        <w:pStyle w:val="29LeadsBulletList"/>
        <w:rPr>
          <w:color w:val="auto"/>
        </w:rPr>
      </w:pPr>
      <w:r w:rsidRPr="00813C32">
        <w:rPr>
          <w:color w:val="auto"/>
        </w:rPr>
        <w:t>NHGS</w:t>
      </w:r>
    </w:p>
    <w:p w14:paraId="01FA7158" w14:textId="77777777" w:rsidR="003F7EF7" w:rsidRPr="00813C32" w:rsidRDefault="003F7EF7" w:rsidP="003F7EF7">
      <w:pPr>
        <w:pStyle w:val="30CooperatorsHeadline"/>
        <w:rPr>
          <w:color w:val="auto"/>
        </w:rPr>
      </w:pPr>
      <w:r w:rsidRPr="00813C32">
        <w:rPr>
          <w:color w:val="auto"/>
        </w:rPr>
        <w:t>Cooperators:</w:t>
      </w:r>
    </w:p>
    <w:p w14:paraId="4F6665F5" w14:textId="5BA58C45" w:rsidR="003F7EF7" w:rsidRPr="00813C32" w:rsidRDefault="003F7EF7" w:rsidP="003F7EF7">
      <w:pPr>
        <w:pStyle w:val="31CooperatorsBulletList"/>
        <w:rPr>
          <w:color w:val="auto"/>
        </w:rPr>
      </w:pPr>
      <w:r w:rsidRPr="00813C32">
        <w:rPr>
          <w:color w:val="auto"/>
        </w:rPr>
        <w:t>ME Coastal Program</w:t>
      </w:r>
    </w:p>
    <w:p w14:paraId="756426BA" w14:textId="77777777" w:rsidR="003F7EF7" w:rsidRPr="00813C32" w:rsidRDefault="003F7EF7" w:rsidP="003F7EF7">
      <w:pPr>
        <w:pStyle w:val="31CooperatorsBulletList"/>
        <w:rPr>
          <w:color w:val="auto"/>
        </w:rPr>
      </w:pPr>
      <w:r w:rsidRPr="00813C32">
        <w:rPr>
          <w:color w:val="auto"/>
        </w:rPr>
        <w:t>ME Emergency Management Agency</w:t>
      </w:r>
    </w:p>
    <w:p w14:paraId="407891C4" w14:textId="77777777" w:rsidR="003F7EF7" w:rsidRPr="00813C32" w:rsidRDefault="003F7EF7" w:rsidP="003F7EF7">
      <w:pPr>
        <w:pStyle w:val="31CooperatorsBulletList"/>
        <w:rPr>
          <w:color w:val="auto"/>
        </w:rPr>
      </w:pPr>
      <w:r w:rsidRPr="00813C32">
        <w:rPr>
          <w:color w:val="auto"/>
        </w:rPr>
        <w:t>NH Bureau of Emergency Management</w:t>
      </w:r>
    </w:p>
    <w:p w14:paraId="17DB5427" w14:textId="77777777" w:rsidR="003F7EF7" w:rsidRPr="00813C32" w:rsidRDefault="003F7EF7" w:rsidP="003F7EF7">
      <w:pPr>
        <w:pStyle w:val="31CooperatorsBulletList"/>
        <w:rPr>
          <w:color w:val="auto"/>
        </w:rPr>
      </w:pPr>
      <w:r w:rsidRPr="00813C32">
        <w:rPr>
          <w:color w:val="auto"/>
        </w:rPr>
        <w:t>NHCAW</w:t>
      </w:r>
    </w:p>
    <w:p w14:paraId="6DD47497" w14:textId="77777777" w:rsidR="003F7EF7" w:rsidRPr="00813C32" w:rsidRDefault="003F7EF7" w:rsidP="003F7EF7">
      <w:pPr>
        <w:pStyle w:val="31CooperatorsBulletList"/>
        <w:rPr>
          <w:color w:val="auto"/>
        </w:rPr>
      </w:pPr>
      <w:r w:rsidRPr="00813C32">
        <w:rPr>
          <w:color w:val="auto"/>
        </w:rPr>
        <w:t>NROC</w:t>
      </w:r>
    </w:p>
    <w:p w14:paraId="518284AE" w14:textId="77777777" w:rsidR="003F7EF7" w:rsidRPr="00813C32" w:rsidRDefault="003F7EF7" w:rsidP="003F7EF7">
      <w:pPr>
        <w:pStyle w:val="31CooperatorsBulletList"/>
        <w:rPr>
          <w:color w:val="auto"/>
        </w:rPr>
      </w:pPr>
      <w:r w:rsidRPr="00813C32">
        <w:rPr>
          <w:color w:val="auto"/>
        </w:rPr>
        <w:t>RPC</w:t>
      </w:r>
    </w:p>
    <w:p w14:paraId="416BB18C" w14:textId="77777777" w:rsidR="003F7EF7" w:rsidRPr="00813C32" w:rsidRDefault="003F7EF7" w:rsidP="003F7EF7">
      <w:pPr>
        <w:pStyle w:val="31CooperatorsBulletList"/>
        <w:rPr>
          <w:color w:val="auto"/>
        </w:rPr>
      </w:pPr>
      <w:r w:rsidRPr="00813C32">
        <w:rPr>
          <w:color w:val="auto"/>
        </w:rPr>
        <w:t>SMRPC</w:t>
      </w:r>
    </w:p>
    <w:p w14:paraId="59C60EB4" w14:textId="77777777" w:rsidR="003F7EF7" w:rsidRPr="00813C32" w:rsidRDefault="003F7EF7" w:rsidP="003F7EF7">
      <w:pPr>
        <w:pStyle w:val="31CooperatorsBulletList"/>
        <w:rPr>
          <w:color w:val="auto"/>
        </w:rPr>
      </w:pPr>
      <w:r w:rsidRPr="00813C32">
        <w:rPr>
          <w:color w:val="auto"/>
        </w:rPr>
        <w:t>SNHPC</w:t>
      </w:r>
    </w:p>
    <w:p w14:paraId="73C9F0A5" w14:textId="77777777" w:rsidR="003F7EF7" w:rsidRPr="00813C32" w:rsidRDefault="003F7EF7" w:rsidP="003F7EF7">
      <w:pPr>
        <w:pStyle w:val="31CooperatorsBulletList"/>
        <w:rPr>
          <w:color w:val="auto"/>
        </w:rPr>
      </w:pPr>
      <w:r w:rsidRPr="00813C32">
        <w:rPr>
          <w:color w:val="auto"/>
        </w:rPr>
        <w:t>SRPC</w:t>
      </w:r>
    </w:p>
    <w:p w14:paraId="55262EF2" w14:textId="2521E1D4" w:rsidR="003F7EF7" w:rsidRPr="00813C32" w:rsidRDefault="003F7EF7" w:rsidP="003F7EF7">
      <w:pPr>
        <w:pStyle w:val="31CooperatorsBulletList"/>
        <w:rPr>
          <w:color w:val="auto"/>
        </w:rPr>
      </w:pPr>
      <w:r w:rsidRPr="00813C32">
        <w:rPr>
          <w:color w:val="auto"/>
        </w:rPr>
        <w:t>Watershed Organizations</w:t>
      </w:r>
    </w:p>
    <w:p w14:paraId="34E3EF41" w14:textId="77777777" w:rsidR="003F7EF7" w:rsidRPr="00813C32" w:rsidRDefault="003F7EF7" w:rsidP="003F7EF7">
      <w:pPr>
        <w:pStyle w:val="32FundingHeadline"/>
        <w:rPr>
          <w:color w:val="auto"/>
        </w:rPr>
      </w:pPr>
      <w:r w:rsidRPr="00813C32">
        <w:rPr>
          <w:color w:val="auto"/>
        </w:rPr>
        <w:t>Funding:</w:t>
      </w:r>
    </w:p>
    <w:p w14:paraId="1D9AA4B7" w14:textId="77777777" w:rsidR="003F7EF7" w:rsidRPr="00813C32" w:rsidRDefault="003F7EF7" w:rsidP="003F7EF7">
      <w:pPr>
        <w:pStyle w:val="33FundingBulletList"/>
        <w:rPr>
          <w:color w:val="auto"/>
        </w:rPr>
      </w:pPr>
      <w:r w:rsidRPr="00813C32">
        <w:rPr>
          <w:color w:val="auto"/>
        </w:rPr>
        <w:t>FEMA</w:t>
      </w:r>
    </w:p>
    <w:p w14:paraId="275E5553" w14:textId="4B83E2A5" w:rsidR="003F7EF7" w:rsidRPr="00813C32" w:rsidRDefault="003F7EF7" w:rsidP="003F7EF7">
      <w:pPr>
        <w:pStyle w:val="33FundingBulletList"/>
        <w:rPr>
          <w:color w:val="auto"/>
        </w:rPr>
      </w:pPr>
      <w:r w:rsidRPr="00813C32">
        <w:rPr>
          <w:color w:val="auto"/>
        </w:rPr>
        <w:t>MDEP</w:t>
      </w:r>
    </w:p>
    <w:p w14:paraId="2A8920C9" w14:textId="50ADD2FA" w:rsidR="003F7EF7" w:rsidRPr="00813C32" w:rsidRDefault="003F7EF7" w:rsidP="003F7EF7">
      <w:pPr>
        <w:pStyle w:val="33FundingBulletList"/>
        <w:rPr>
          <w:color w:val="auto"/>
        </w:rPr>
      </w:pPr>
      <w:r w:rsidRPr="00813C32">
        <w:rPr>
          <w:color w:val="auto"/>
        </w:rPr>
        <w:t>NHDES</w:t>
      </w:r>
    </w:p>
    <w:p w14:paraId="71613511" w14:textId="7F5F8E45" w:rsidR="003F7EF7" w:rsidRPr="00813C32" w:rsidRDefault="003F7EF7" w:rsidP="003F7EF7">
      <w:pPr>
        <w:pStyle w:val="33FundingBulletList"/>
        <w:rPr>
          <w:color w:val="auto"/>
        </w:rPr>
      </w:pPr>
      <w:r w:rsidRPr="00813C32">
        <w:rPr>
          <w:color w:val="auto"/>
        </w:rPr>
        <w:t>NOAA</w:t>
      </w:r>
    </w:p>
    <w:p w14:paraId="393DB567" w14:textId="77777777" w:rsidR="003F7EF7" w:rsidRPr="00813C32" w:rsidRDefault="003F7EF7" w:rsidP="003F7EF7">
      <w:pPr>
        <w:pStyle w:val="34CriticalGuidanceHeadline"/>
        <w:rPr>
          <w:color w:val="auto"/>
        </w:rPr>
      </w:pPr>
      <w:r w:rsidRPr="00813C32">
        <w:rPr>
          <w:color w:val="auto"/>
        </w:rPr>
        <w:t>Critical Guidance:</w:t>
      </w:r>
    </w:p>
    <w:p w14:paraId="0F64FD5F" w14:textId="6AB7772B" w:rsidR="003F7EF7" w:rsidRPr="00813C32" w:rsidRDefault="003F7EF7" w:rsidP="003F7EF7">
      <w:pPr>
        <w:pStyle w:val="35Footnotes"/>
        <w:rPr>
          <w:color w:val="auto"/>
        </w:rPr>
      </w:pPr>
      <w:r w:rsidRPr="00813C32">
        <w:rPr>
          <w:color w:val="auto"/>
          <w:vertAlign w:val="superscript"/>
        </w:rPr>
        <w:t>1</w:t>
      </w:r>
      <w:r w:rsidR="00003A0E" w:rsidRPr="00813C32">
        <w:rPr>
          <w:color w:val="auto"/>
        </w:rPr>
        <w:t xml:space="preserve">Wake, Knott, Lippmann, </w:t>
      </w:r>
      <w:proofErr w:type="spellStart"/>
      <w:r w:rsidR="00003A0E" w:rsidRPr="00813C32">
        <w:rPr>
          <w:color w:val="auto"/>
        </w:rPr>
        <w:t>Stampone</w:t>
      </w:r>
      <w:proofErr w:type="spellEnd"/>
      <w:r w:rsidR="00003A0E" w:rsidRPr="00813C32">
        <w:rPr>
          <w:color w:val="auto"/>
        </w:rPr>
        <w:t xml:space="preserve">, </w:t>
      </w:r>
      <w:proofErr w:type="spellStart"/>
      <w:r w:rsidR="00003A0E" w:rsidRPr="00813C32">
        <w:rPr>
          <w:color w:val="auto"/>
        </w:rPr>
        <w:t>Ballestero</w:t>
      </w:r>
      <w:proofErr w:type="spellEnd"/>
      <w:r w:rsidR="00003A0E" w:rsidRPr="00813C32">
        <w:rPr>
          <w:color w:val="auto"/>
        </w:rPr>
        <w:t xml:space="preserve">, </w:t>
      </w:r>
      <w:proofErr w:type="spellStart"/>
      <w:r w:rsidR="00003A0E" w:rsidRPr="00813C32">
        <w:rPr>
          <w:color w:val="auto"/>
        </w:rPr>
        <w:t>Bjerklie</w:t>
      </w:r>
      <w:proofErr w:type="spellEnd"/>
      <w:r w:rsidR="00003A0E" w:rsidRPr="00813C32">
        <w:rPr>
          <w:color w:val="auto"/>
        </w:rPr>
        <w:t xml:space="preserve">, </w:t>
      </w:r>
      <w:proofErr w:type="spellStart"/>
      <w:r w:rsidR="00003A0E" w:rsidRPr="00813C32">
        <w:rPr>
          <w:color w:val="auto"/>
        </w:rPr>
        <w:t>Burakowski</w:t>
      </w:r>
      <w:proofErr w:type="spellEnd"/>
      <w:r w:rsidR="00003A0E" w:rsidRPr="00813C32">
        <w:rPr>
          <w:color w:val="auto"/>
        </w:rPr>
        <w:t xml:space="preserve">, Glidden, Hosseini-Shakib, &amp; Jacobs. 2019. New Hampshire Coastal Flood Risk Summary – Part I: Science. </w:t>
      </w:r>
    </w:p>
    <w:p w14:paraId="69BB96AF" w14:textId="387EB17D" w:rsidR="003F7EF7" w:rsidRPr="00813C32" w:rsidRDefault="00003A0E" w:rsidP="00003A0E">
      <w:pPr>
        <w:pStyle w:val="35Footnotes"/>
        <w:rPr>
          <w:rFonts w:cstheme="minorHAnsi"/>
          <w:color w:val="auto"/>
        </w:rPr>
      </w:pPr>
      <w:r w:rsidRPr="00813C32">
        <w:rPr>
          <w:color w:val="auto"/>
          <w:vertAlign w:val="superscript"/>
        </w:rPr>
        <w:t>2</w:t>
      </w:r>
      <w:r w:rsidRPr="00813C32">
        <w:rPr>
          <w:color w:val="auto"/>
        </w:rPr>
        <w:t xml:space="preserve">New Hampshire Office of Strategic Initiatives. 2019. </w:t>
      </w:r>
      <w:bookmarkStart w:id="13" w:name="_Hlk27776767"/>
      <w:r w:rsidRPr="00813C32">
        <w:rPr>
          <w:color w:val="auto"/>
        </w:rPr>
        <w:t>Model Floodplain Management Ordinance.</w:t>
      </w:r>
      <w:bookmarkEnd w:id="13"/>
      <w:r w:rsidR="003F7EF7" w:rsidRPr="00813C32">
        <w:rPr>
          <w:color w:val="auto"/>
        </w:rPr>
        <w:br w:type="page"/>
      </w:r>
    </w:p>
    <w:p w14:paraId="46EA468F" w14:textId="3E2D8FCB" w:rsidR="002863DB" w:rsidRPr="00813C32" w:rsidRDefault="002863DB" w:rsidP="002863DB">
      <w:pPr>
        <w:pStyle w:val="11ActionPlanNumber"/>
        <w:rPr>
          <w:color w:val="auto"/>
        </w:rPr>
      </w:pPr>
      <w:bookmarkStart w:id="14" w:name="_Toc27778896"/>
      <w:r w:rsidRPr="00813C32">
        <w:rPr>
          <w:color w:val="auto"/>
        </w:rPr>
        <w:lastRenderedPageBreak/>
        <w:t>LU-7</w:t>
      </w:r>
      <w:bookmarkEnd w:id="14"/>
    </w:p>
    <w:p w14:paraId="24A1C5E6" w14:textId="2ACAB098" w:rsidR="002863DB" w:rsidRPr="00813C32" w:rsidRDefault="002863DB" w:rsidP="002863DB">
      <w:pPr>
        <w:pStyle w:val="12Intro"/>
        <w:rPr>
          <w:i/>
          <w:color w:val="auto"/>
        </w:rPr>
      </w:pPr>
      <w:r w:rsidRPr="00813C32">
        <w:rPr>
          <w:color w:val="auto"/>
        </w:rPr>
        <w:t>Assess and implement adaptive measures to protect and retain resiliency and function of tidal and freshwater wetlands, shorelands, fluvial zones, and watershed areas given the expected impacts of climate change</w:t>
      </w:r>
    </w:p>
    <w:p w14:paraId="6D31DC3F" w14:textId="2F556C3B" w:rsidR="002863DB" w:rsidRPr="00813C32" w:rsidRDefault="002863DB" w:rsidP="002863DB">
      <w:pPr>
        <w:pStyle w:val="13Priority"/>
        <w:rPr>
          <w:color w:val="auto"/>
        </w:rPr>
      </w:pPr>
      <w:r w:rsidRPr="00813C32">
        <w:rPr>
          <w:color w:val="auto"/>
        </w:rPr>
        <w:t>Highest</w:t>
      </w:r>
    </w:p>
    <w:p w14:paraId="2CDB58F8" w14:textId="783DACF7" w:rsidR="002863DB" w:rsidRPr="00813C32" w:rsidRDefault="002863DB" w:rsidP="002863DB">
      <w:pPr>
        <w:pStyle w:val="15Background"/>
        <w:rPr>
          <w:color w:val="auto"/>
        </w:rPr>
      </w:pPr>
      <w:r w:rsidRPr="00813C32">
        <w:rPr>
          <w:color w:val="auto"/>
        </w:rPr>
        <w:t>Sea-level rise, flooding, and geomorphologic change will impact the limits of wetlands, shorelines, and fluvial zones. Assessing and implementing adaptive management and restoration strategies and identifying land protection priorities based on inundation mapping and projected areas of flooding will assist in minimizing the impacts of these changes. Models from Rhode Island and Massachusetts are being used to estimate climate change impacts and future land use planning and regulations will be based on these assessments. This process can be used as a model for similar habitat assessment work in the Piscataqua Region.</w:t>
      </w:r>
    </w:p>
    <w:p w14:paraId="75F0F423" w14:textId="77777777" w:rsidR="002863DB" w:rsidRPr="00813C32" w:rsidRDefault="002863DB" w:rsidP="002863DB">
      <w:pPr>
        <w:pStyle w:val="16ActivitesHeadline"/>
        <w:rPr>
          <w:color w:val="auto"/>
        </w:rPr>
      </w:pPr>
      <w:r w:rsidRPr="00813C32">
        <w:rPr>
          <w:color w:val="auto"/>
        </w:rPr>
        <w:t>ACTIVITIES:</w:t>
      </w:r>
    </w:p>
    <w:p w14:paraId="0888154E" w14:textId="75CA9E1B" w:rsidR="002863DB" w:rsidRPr="00813C32" w:rsidRDefault="002863DB" w:rsidP="002863DB">
      <w:pPr>
        <w:pStyle w:val="17Activities"/>
        <w:rPr>
          <w:color w:val="auto"/>
        </w:rPr>
      </w:pPr>
      <w:r w:rsidRPr="00813C32">
        <w:rPr>
          <w:color w:val="auto"/>
        </w:rPr>
        <w:t>Evaluate and rank vulnerable wetlands, shorelands, and watershed areas. Prepare recommendations for areas that require land conservation, adaptive management, and restoration.</w:t>
      </w:r>
    </w:p>
    <w:p w14:paraId="239D8173" w14:textId="77777777" w:rsidR="002863DB" w:rsidRPr="00813C32" w:rsidRDefault="002863DB" w:rsidP="002863DB">
      <w:pPr>
        <w:pStyle w:val="17Activities"/>
        <w:rPr>
          <w:color w:val="auto"/>
        </w:rPr>
      </w:pPr>
      <w:r w:rsidRPr="00813C32">
        <w:rPr>
          <w:color w:val="auto"/>
        </w:rPr>
        <w:t>Create adaptive plans for optimal areas for coastal and fluvial resources and infrastructure.</w:t>
      </w:r>
    </w:p>
    <w:p w14:paraId="2FBFCA0C" w14:textId="12197C69" w:rsidR="002863DB" w:rsidRPr="00813C32" w:rsidRDefault="002863DB" w:rsidP="002863DB">
      <w:pPr>
        <w:pStyle w:val="17Activities"/>
        <w:rPr>
          <w:color w:val="auto"/>
        </w:rPr>
      </w:pPr>
      <w:r w:rsidRPr="00813C32">
        <w:rPr>
          <w:color w:val="auto"/>
        </w:rPr>
        <w:t>Evaluate and encourage adaptive regulatory and non-regulatory approaches for protection of tidal shoreline and riparian areas in Region communities to accommodate climate change induced changes to hydrology and limit development in these high-hazard zones.</w:t>
      </w:r>
    </w:p>
    <w:p w14:paraId="6BB709EB" w14:textId="77777777" w:rsidR="002863DB" w:rsidRPr="00813C32" w:rsidRDefault="002863DB" w:rsidP="002863DB">
      <w:pPr>
        <w:pStyle w:val="18MeasuringProgress"/>
        <w:rPr>
          <w:color w:val="auto"/>
        </w:rPr>
      </w:pPr>
      <w:r w:rsidRPr="00813C32">
        <w:rPr>
          <w:color w:val="auto"/>
        </w:rPr>
        <w:t>MEASURING PROGRESS:</w:t>
      </w:r>
    </w:p>
    <w:p w14:paraId="68047B39" w14:textId="77777777" w:rsidR="002863DB" w:rsidRPr="00813C32" w:rsidRDefault="002863DB" w:rsidP="002863DB">
      <w:pPr>
        <w:pStyle w:val="19OutputsHeadline"/>
        <w:rPr>
          <w:color w:val="auto"/>
        </w:rPr>
      </w:pPr>
      <w:r w:rsidRPr="00813C32">
        <w:rPr>
          <w:color w:val="auto"/>
        </w:rPr>
        <w:t>Outputs:</w:t>
      </w:r>
    </w:p>
    <w:p w14:paraId="09FC2616" w14:textId="77777777" w:rsidR="002863DB" w:rsidRPr="00813C32" w:rsidRDefault="002863DB" w:rsidP="002863DB">
      <w:pPr>
        <w:pStyle w:val="21OutputsBulletList"/>
        <w:rPr>
          <w:color w:val="auto"/>
        </w:rPr>
      </w:pPr>
      <w:r w:rsidRPr="00813C32">
        <w:rPr>
          <w:color w:val="auto"/>
        </w:rPr>
        <w:t>Vulnerable wetlands, shorelands, fluvial zones, and watershed areas report(s)</w:t>
      </w:r>
    </w:p>
    <w:p w14:paraId="0AC73945" w14:textId="77777777" w:rsidR="002863DB" w:rsidRPr="00813C32" w:rsidRDefault="002863DB" w:rsidP="002863DB">
      <w:pPr>
        <w:pStyle w:val="21OutputsBulletList"/>
        <w:rPr>
          <w:color w:val="auto"/>
        </w:rPr>
      </w:pPr>
      <w:r w:rsidRPr="00813C32">
        <w:rPr>
          <w:color w:val="auto"/>
        </w:rPr>
        <w:t>Adaptive plans for coastal and fluvial resources and infrastructure</w:t>
      </w:r>
    </w:p>
    <w:p w14:paraId="59E7FA6C" w14:textId="77777777" w:rsidR="002863DB" w:rsidRPr="00813C32" w:rsidRDefault="002863DB" w:rsidP="002863DB">
      <w:pPr>
        <w:pStyle w:val="21OutputsBulletList"/>
        <w:rPr>
          <w:color w:val="auto"/>
        </w:rPr>
      </w:pPr>
      <w:r w:rsidRPr="00813C32">
        <w:rPr>
          <w:color w:val="auto"/>
        </w:rPr>
        <w:t>Report of regulatory and non-regulatory approaches to resource protection in the Region</w:t>
      </w:r>
    </w:p>
    <w:p w14:paraId="610F5121" w14:textId="510B3525" w:rsidR="002863DB" w:rsidRPr="00813C32" w:rsidRDefault="002863DB" w:rsidP="002863DB">
      <w:pPr>
        <w:pStyle w:val="21OutputsBulletList"/>
        <w:rPr>
          <w:color w:val="auto"/>
        </w:rPr>
      </w:pPr>
      <w:r w:rsidRPr="00813C32">
        <w:rPr>
          <w:color w:val="auto"/>
        </w:rPr>
        <w:t>Outreach campaign to municipal staff and boards on approaches for protection of tidal shoreline and riparian areas to accommodate climate change induced changes to hydrology and limit development in these high-hazard zones</w:t>
      </w:r>
    </w:p>
    <w:p w14:paraId="23A848B7" w14:textId="77777777" w:rsidR="002863DB" w:rsidRPr="00813C32" w:rsidRDefault="002863DB" w:rsidP="002863DB">
      <w:pPr>
        <w:pStyle w:val="22OutcomesHeadline"/>
        <w:rPr>
          <w:color w:val="auto"/>
        </w:rPr>
      </w:pPr>
      <w:r w:rsidRPr="00813C32">
        <w:rPr>
          <w:color w:val="auto"/>
        </w:rPr>
        <w:t>Outcomes:</w:t>
      </w:r>
    </w:p>
    <w:p w14:paraId="63596025" w14:textId="0FA0AE02" w:rsidR="002863DB" w:rsidRPr="00813C32" w:rsidRDefault="002863DB" w:rsidP="002863DB">
      <w:pPr>
        <w:pStyle w:val="23OutcomesBulletList"/>
        <w:rPr>
          <w:color w:val="auto"/>
        </w:rPr>
      </w:pPr>
      <w:r w:rsidRPr="00813C32">
        <w:rPr>
          <w:color w:val="auto"/>
        </w:rPr>
        <w:lastRenderedPageBreak/>
        <w:t>Climate change adaptation measures that provide habitat resiliency and avoid high economic and social costs</w:t>
      </w:r>
    </w:p>
    <w:p w14:paraId="76CA62B9" w14:textId="77777777" w:rsidR="002863DB" w:rsidRPr="00813C32" w:rsidRDefault="002863DB" w:rsidP="002863DB">
      <w:pPr>
        <w:pStyle w:val="24ImplementationHeadline"/>
        <w:rPr>
          <w:color w:val="auto"/>
        </w:rPr>
      </w:pPr>
      <w:r w:rsidRPr="00813C32">
        <w:rPr>
          <w:color w:val="auto"/>
        </w:rPr>
        <w:t>Implementation Metrics:</w:t>
      </w:r>
    </w:p>
    <w:p w14:paraId="4D3A5A01" w14:textId="6C1973AA" w:rsidR="002863DB" w:rsidRPr="00813C32" w:rsidRDefault="002863DB" w:rsidP="002863DB">
      <w:pPr>
        <w:pStyle w:val="25ImplementationBulletList"/>
        <w:rPr>
          <w:color w:val="auto"/>
        </w:rPr>
      </w:pPr>
      <w:r w:rsidRPr="00813C32">
        <w:rPr>
          <w:color w:val="auto"/>
        </w:rPr>
        <w:t>None</w:t>
      </w:r>
    </w:p>
    <w:p w14:paraId="529BA983" w14:textId="77777777" w:rsidR="002863DB" w:rsidRPr="00813C32" w:rsidRDefault="002863DB" w:rsidP="002863DB">
      <w:pPr>
        <w:pStyle w:val="26IssuesHeadline"/>
        <w:rPr>
          <w:color w:val="auto"/>
        </w:rPr>
      </w:pPr>
      <w:r w:rsidRPr="00813C32">
        <w:rPr>
          <w:color w:val="auto"/>
        </w:rPr>
        <w:t>Issues Addressed:</w:t>
      </w:r>
    </w:p>
    <w:p w14:paraId="1702BD31" w14:textId="77777777" w:rsidR="002863DB" w:rsidRPr="00813C32" w:rsidRDefault="002863DB" w:rsidP="002863DB">
      <w:pPr>
        <w:pStyle w:val="27IssuesList"/>
        <w:rPr>
          <w:color w:val="auto"/>
        </w:rPr>
      </w:pPr>
      <w:r w:rsidRPr="00813C32">
        <w:rPr>
          <w:color w:val="auto"/>
        </w:rPr>
        <w:t>Climate Change</w:t>
      </w:r>
    </w:p>
    <w:p w14:paraId="63F7C956" w14:textId="77777777" w:rsidR="002863DB" w:rsidRPr="00813C32" w:rsidRDefault="002863DB" w:rsidP="002863DB">
      <w:pPr>
        <w:pStyle w:val="27IssuesList"/>
        <w:rPr>
          <w:color w:val="auto"/>
        </w:rPr>
      </w:pPr>
      <w:r w:rsidRPr="00813C32">
        <w:rPr>
          <w:color w:val="auto"/>
        </w:rPr>
        <w:t>Land Protection</w:t>
      </w:r>
    </w:p>
    <w:p w14:paraId="68B7FF18" w14:textId="617C0FD1" w:rsidR="002863DB" w:rsidRPr="00813C32" w:rsidRDefault="002863DB" w:rsidP="002863DB">
      <w:pPr>
        <w:pStyle w:val="27IssuesList"/>
        <w:rPr>
          <w:color w:val="auto"/>
        </w:rPr>
      </w:pPr>
      <w:r w:rsidRPr="00813C32">
        <w:rPr>
          <w:color w:val="auto"/>
        </w:rPr>
        <w:t>Shorelands</w:t>
      </w:r>
    </w:p>
    <w:p w14:paraId="6F77AA14" w14:textId="418B9985" w:rsidR="005B1F59" w:rsidRPr="00813C32" w:rsidRDefault="005B1F59" w:rsidP="002863DB">
      <w:pPr>
        <w:pStyle w:val="27IssuesList"/>
        <w:rPr>
          <w:color w:val="auto"/>
        </w:rPr>
      </w:pPr>
      <w:r w:rsidRPr="00813C32">
        <w:rPr>
          <w:color w:val="auto"/>
        </w:rPr>
        <w:t>Wetlands</w:t>
      </w:r>
    </w:p>
    <w:p w14:paraId="75C22058" w14:textId="77777777" w:rsidR="002863DB" w:rsidRPr="00813C32" w:rsidRDefault="002863DB" w:rsidP="002863DB">
      <w:pPr>
        <w:pStyle w:val="28LeadsHeadline"/>
        <w:rPr>
          <w:color w:val="auto"/>
        </w:rPr>
      </w:pPr>
      <w:r w:rsidRPr="00813C32">
        <w:rPr>
          <w:color w:val="auto"/>
        </w:rPr>
        <w:t>Leads:</w:t>
      </w:r>
    </w:p>
    <w:p w14:paraId="335FCE00" w14:textId="77777777" w:rsidR="002863DB" w:rsidRPr="00813C32" w:rsidRDefault="002863DB" w:rsidP="002863DB">
      <w:pPr>
        <w:pStyle w:val="29LeadsBulletList"/>
        <w:rPr>
          <w:color w:val="auto"/>
        </w:rPr>
      </w:pPr>
      <w:proofErr w:type="spellStart"/>
      <w:r w:rsidRPr="00813C32">
        <w:rPr>
          <w:color w:val="auto"/>
        </w:rPr>
        <w:t>BwH</w:t>
      </w:r>
      <w:proofErr w:type="spellEnd"/>
    </w:p>
    <w:p w14:paraId="7D6E9D8E" w14:textId="14F9CBA8" w:rsidR="002863DB" w:rsidRPr="00813C32" w:rsidRDefault="005B1F59" w:rsidP="005B1F59">
      <w:pPr>
        <w:pStyle w:val="29LeadsBulletList"/>
        <w:rPr>
          <w:color w:val="auto"/>
        </w:rPr>
      </w:pPr>
      <w:r w:rsidRPr="00813C32">
        <w:rPr>
          <w:color w:val="auto"/>
        </w:rPr>
        <w:t>MGS</w:t>
      </w:r>
    </w:p>
    <w:p w14:paraId="52DA6A82" w14:textId="4FFAC425" w:rsidR="002863DB" w:rsidRPr="00813C32" w:rsidRDefault="005B1F59" w:rsidP="005B1F59">
      <w:pPr>
        <w:pStyle w:val="29LeadsBulletList"/>
        <w:rPr>
          <w:color w:val="auto"/>
        </w:rPr>
      </w:pPr>
      <w:r w:rsidRPr="00813C32">
        <w:rPr>
          <w:color w:val="auto"/>
        </w:rPr>
        <w:t>NHCAW</w:t>
      </w:r>
    </w:p>
    <w:p w14:paraId="6243A558" w14:textId="1B6C5926" w:rsidR="005B1F59" w:rsidRPr="00813C32" w:rsidRDefault="005B1F59" w:rsidP="005B1F59">
      <w:pPr>
        <w:pStyle w:val="29LeadsBulletList"/>
        <w:rPr>
          <w:color w:val="auto"/>
        </w:rPr>
      </w:pPr>
      <w:r w:rsidRPr="00813C32">
        <w:rPr>
          <w:color w:val="auto"/>
        </w:rPr>
        <w:t>RPC</w:t>
      </w:r>
    </w:p>
    <w:p w14:paraId="23116315" w14:textId="77777777" w:rsidR="005B1F59" w:rsidRPr="00813C32" w:rsidRDefault="005B1F59" w:rsidP="005B1F59">
      <w:pPr>
        <w:pStyle w:val="29LeadsBulletList"/>
        <w:rPr>
          <w:color w:val="auto"/>
        </w:rPr>
      </w:pPr>
      <w:r w:rsidRPr="00813C32">
        <w:rPr>
          <w:color w:val="auto"/>
        </w:rPr>
        <w:t>SMRPC</w:t>
      </w:r>
    </w:p>
    <w:p w14:paraId="26A4B915" w14:textId="7405F192" w:rsidR="005B1F59" w:rsidRPr="00813C32" w:rsidRDefault="005B1F59" w:rsidP="005B1F59">
      <w:pPr>
        <w:pStyle w:val="29LeadsBulletList"/>
        <w:rPr>
          <w:color w:val="auto"/>
        </w:rPr>
      </w:pPr>
      <w:r w:rsidRPr="00813C32">
        <w:rPr>
          <w:color w:val="auto"/>
        </w:rPr>
        <w:t>SRPC</w:t>
      </w:r>
    </w:p>
    <w:p w14:paraId="2034F111" w14:textId="77777777" w:rsidR="002863DB" w:rsidRPr="00813C32" w:rsidRDefault="002863DB" w:rsidP="002863DB">
      <w:pPr>
        <w:pStyle w:val="30CooperatorsHeadline"/>
        <w:rPr>
          <w:color w:val="auto"/>
        </w:rPr>
      </w:pPr>
      <w:r w:rsidRPr="00813C32">
        <w:rPr>
          <w:color w:val="auto"/>
        </w:rPr>
        <w:t>Cooperators:</w:t>
      </w:r>
    </w:p>
    <w:p w14:paraId="4A563C25" w14:textId="77777777" w:rsidR="005B1F59" w:rsidRPr="00813C32" w:rsidRDefault="005B1F59" w:rsidP="002863DB">
      <w:pPr>
        <w:pStyle w:val="31CooperatorsBulletList"/>
        <w:rPr>
          <w:color w:val="auto"/>
        </w:rPr>
      </w:pPr>
      <w:r w:rsidRPr="00813C32">
        <w:rPr>
          <w:color w:val="auto"/>
        </w:rPr>
        <w:t>GBNERR</w:t>
      </w:r>
    </w:p>
    <w:p w14:paraId="109F1995" w14:textId="77777777" w:rsidR="005B1F59" w:rsidRPr="00813C32" w:rsidRDefault="005B1F59" w:rsidP="005B1F59">
      <w:pPr>
        <w:pStyle w:val="31CooperatorsBulletList"/>
        <w:rPr>
          <w:color w:val="auto"/>
        </w:rPr>
      </w:pPr>
      <w:r w:rsidRPr="00813C32">
        <w:rPr>
          <w:color w:val="auto"/>
        </w:rPr>
        <w:t>Land Owners</w:t>
      </w:r>
    </w:p>
    <w:p w14:paraId="08C99335" w14:textId="77777777" w:rsidR="005B1F59" w:rsidRPr="00813C32" w:rsidRDefault="005B1F59" w:rsidP="002863DB">
      <w:pPr>
        <w:pStyle w:val="31CooperatorsBulletList"/>
        <w:rPr>
          <w:color w:val="auto"/>
        </w:rPr>
      </w:pPr>
      <w:r w:rsidRPr="00813C32">
        <w:rPr>
          <w:color w:val="auto"/>
        </w:rPr>
        <w:t>MDEP</w:t>
      </w:r>
    </w:p>
    <w:p w14:paraId="66637120" w14:textId="77777777" w:rsidR="005B1F59" w:rsidRPr="00813C32" w:rsidRDefault="005B1F59" w:rsidP="002863DB">
      <w:pPr>
        <w:pStyle w:val="31CooperatorsBulletList"/>
        <w:rPr>
          <w:color w:val="auto"/>
        </w:rPr>
      </w:pPr>
      <w:r w:rsidRPr="00813C32">
        <w:rPr>
          <w:color w:val="auto"/>
        </w:rPr>
        <w:t>MDOT</w:t>
      </w:r>
    </w:p>
    <w:p w14:paraId="664D0784" w14:textId="77777777" w:rsidR="005B1F59" w:rsidRPr="00813C32" w:rsidRDefault="005B1F59" w:rsidP="002863DB">
      <w:pPr>
        <w:pStyle w:val="31CooperatorsBulletList"/>
        <w:rPr>
          <w:color w:val="auto"/>
        </w:rPr>
      </w:pPr>
      <w:r w:rsidRPr="00813C32">
        <w:rPr>
          <w:color w:val="auto"/>
        </w:rPr>
        <w:t>NHDOT</w:t>
      </w:r>
    </w:p>
    <w:p w14:paraId="0E4858F4" w14:textId="77777777" w:rsidR="005B1F59" w:rsidRPr="00813C32" w:rsidRDefault="005B1F59" w:rsidP="002863DB">
      <w:pPr>
        <w:pStyle w:val="31CooperatorsBulletList"/>
        <w:rPr>
          <w:color w:val="auto"/>
        </w:rPr>
      </w:pPr>
      <w:r w:rsidRPr="00813C32">
        <w:rPr>
          <w:color w:val="auto"/>
        </w:rPr>
        <w:t>PREP</w:t>
      </w:r>
    </w:p>
    <w:p w14:paraId="2878B60A" w14:textId="77777777" w:rsidR="005B1F59" w:rsidRPr="00813C32" w:rsidRDefault="005B1F59" w:rsidP="002863DB">
      <w:pPr>
        <w:pStyle w:val="31CooperatorsBulletList"/>
        <w:rPr>
          <w:color w:val="auto"/>
        </w:rPr>
      </w:pPr>
      <w:r w:rsidRPr="00813C32">
        <w:rPr>
          <w:color w:val="auto"/>
        </w:rPr>
        <w:t>TNC-NH</w:t>
      </w:r>
    </w:p>
    <w:p w14:paraId="0E2D1CF7" w14:textId="77777777" w:rsidR="005B1F59" w:rsidRPr="00813C32" w:rsidRDefault="005B1F59" w:rsidP="002863DB">
      <w:pPr>
        <w:pStyle w:val="31CooperatorsBulletList"/>
        <w:rPr>
          <w:color w:val="auto"/>
        </w:rPr>
      </w:pPr>
      <w:r w:rsidRPr="00813C32">
        <w:rPr>
          <w:color w:val="auto"/>
        </w:rPr>
        <w:t>UME</w:t>
      </w:r>
    </w:p>
    <w:p w14:paraId="13BCCCF7" w14:textId="77777777" w:rsidR="005B1F59" w:rsidRPr="00813C32" w:rsidRDefault="005B1F59" w:rsidP="002863DB">
      <w:pPr>
        <w:pStyle w:val="31CooperatorsBulletList"/>
        <w:rPr>
          <w:color w:val="auto"/>
        </w:rPr>
      </w:pPr>
      <w:r w:rsidRPr="00813C32">
        <w:rPr>
          <w:color w:val="auto"/>
        </w:rPr>
        <w:t>UNH-EOS</w:t>
      </w:r>
    </w:p>
    <w:p w14:paraId="7D32AF84" w14:textId="77777777" w:rsidR="005B1F59" w:rsidRPr="00813C32" w:rsidRDefault="005B1F59" w:rsidP="002863DB">
      <w:pPr>
        <w:pStyle w:val="31CooperatorsBulletList"/>
        <w:rPr>
          <w:color w:val="auto"/>
        </w:rPr>
      </w:pPr>
      <w:r w:rsidRPr="00813C32">
        <w:rPr>
          <w:color w:val="auto"/>
        </w:rPr>
        <w:t>UNH-GRANIT</w:t>
      </w:r>
    </w:p>
    <w:p w14:paraId="362648F1" w14:textId="103C87CE" w:rsidR="002863DB" w:rsidRPr="00813C32" w:rsidRDefault="005B1F59" w:rsidP="002863DB">
      <w:pPr>
        <w:pStyle w:val="31CooperatorsBulletList"/>
        <w:rPr>
          <w:color w:val="auto"/>
        </w:rPr>
      </w:pPr>
      <w:r w:rsidRPr="00813C32">
        <w:rPr>
          <w:color w:val="auto"/>
        </w:rPr>
        <w:t>WNERR</w:t>
      </w:r>
    </w:p>
    <w:p w14:paraId="75C914E6" w14:textId="77777777" w:rsidR="002863DB" w:rsidRPr="00813C32" w:rsidRDefault="002863DB" w:rsidP="002863DB">
      <w:pPr>
        <w:pStyle w:val="32FundingHeadline"/>
        <w:rPr>
          <w:color w:val="auto"/>
        </w:rPr>
      </w:pPr>
      <w:r w:rsidRPr="00813C32">
        <w:rPr>
          <w:color w:val="auto"/>
        </w:rPr>
        <w:t>Funding:</w:t>
      </w:r>
    </w:p>
    <w:p w14:paraId="3E33A31B" w14:textId="77777777" w:rsidR="002863DB" w:rsidRPr="00813C32" w:rsidRDefault="002863DB" w:rsidP="002863DB">
      <w:pPr>
        <w:pStyle w:val="33FundingBulletList"/>
        <w:rPr>
          <w:color w:val="auto"/>
        </w:rPr>
      </w:pPr>
      <w:r w:rsidRPr="00813C32">
        <w:rPr>
          <w:color w:val="auto"/>
        </w:rPr>
        <w:t>FEMA</w:t>
      </w:r>
    </w:p>
    <w:p w14:paraId="599A72CC" w14:textId="77777777" w:rsidR="005B1F59" w:rsidRPr="00813C32" w:rsidRDefault="005B1F59" w:rsidP="002863DB">
      <w:pPr>
        <w:pStyle w:val="33FundingBulletList"/>
        <w:rPr>
          <w:color w:val="auto"/>
        </w:rPr>
      </w:pPr>
      <w:r w:rsidRPr="00813C32">
        <w:rPr>
          <w:color w:val="auto"/>
        </w:rPr>
        <w:t>NOAA</w:t>
      </w:r>
    </w:p>
    <w:p w14:paraId="6202B562" w14:textId="540186BA" w:rsidR="005B1F59" w:rsidRPr="00813C32" w:rsidRDefault="005B1F59" w:rsidP="002863DB">
      <w:pPr>
        <w:pStyle w:val="33FundingBulletList"/>
        <w:rPr>
          <w:color w:val="auto"/>
        </w:rPr>
      </w:pPr>
      <w:r w:rsidRPr="00813C32">
        <w:rPr>
          <w:color w:val="auto"/>
        </w:rPr>
        <w:t>USEPA</w:t>
      </w:r>
    </w:p>
    <w:p w14:paraId="4E599130" w14:textId="00626242" w:rsidR="002863DB" w:rsidRPr="00813C32" w:rsidRDefault="005B1F59" w:rsidP="005B1F59">
      <w:pPr>
        <w:pStyle w:val="33FundingBulletList"/>
        <w:rPr>
          <w:color w:val="auto"/>
        </w:rPr>
      </w:pPr>
      <w:r w:rsidRPr="00813C32">
        <w:rPr>
          <w:color w:val="auto"/>
        </w:rPr>
        <w:t>USGS</w:t>
      </w:r>
    </w:p>
    <w:p w14:paraId="0247DB0C" w14:textId="5C2D7E02" w:rsidR="001F4B3D" w:rsidRPr="00813C32" w:rsidRDefault="001F4B3D" w:rsidP="007C7A94">
      <w:pPr>
        <w:pStyle w:val="11ActionPlanNumber"/>
        <w:rPr>
          <w:color w:val="auto"/>
        </w:rPr>
      </w:pPr>
      <w:bookmarkStart w:id="15" w:name="_Toc27778897"/>
      <w:r w:rsidRPr="00813C32">
        <w:rPr>
          <w:color w:val="auto"/>
        </w:rPr>
        <w:lastRenderedPageBreak/>
        <w:t>LU-</w:t>
      </w:r>
      <w:r w:rsidR="00E91A39" w:rsidRPr="00813C32">
        <w:rPr>
          <w:color w:val="auto"/>
        </w:rPr>
        <w:t>8</w:t>
      </w:r>
      <w:bookmarkEnd w:id="15"/>
    </w:p>
    <w:p w14:paraId="19AB1DE6" w14:textId="23E0EEC9" w:rsidR="001F4B3D" w:rsidRPr="00813C32" w:rsidRDefault="00B34D44" w:rsidP="007C7A94">
      <w:pPr>
        <w:pStyle w:val="12Intro"/>
        <w:rPr>
          <w:color w:val="auto"/>
        </w:rPr>
      </w:pPr>
      <w:r w:rsidRPr="00813C32">
        <w:rPr>
          <w:color w:val="auto"/>
        </w:rPr>
        <w:t xml:space="preserve">Identify and protect highest value wetlands within </w:t>
      </w:r>
      <w:r w:rsidR="008A7567" w:rsidRPr="00813C32">
        <w:rPr>
          <w:color w:val="auto"/>
        </w:rPr>
        <w:t xml:space="preserve">the </w:t>
      </w:r>
      <w:r w:rsidRPr="00813C32">
        <w:rPr>
          <w:color w:val="auto"/>
        </w:rPr>
        <w:t xml:space="preserve">Piscataqua Region </w:t>
      </w:r>
      <w:r w:rsidR="008A7567" w:rsidRPr="00813C32">
        <w:rPr>
          <w:color w:val="auto"/>
        </w:rPr>
        <w:t>W</w:t>
      </w:r>
      <w:r w:rsidRPr="00813C32">
        <w:rPr>
          <w:color w:val="auto"/>
        </w:rPr>
        <w:t>atershed by improving municipally based assessments, zoning, and regulation or through land conservation</w:t>
      </w:r>
    </w:p>
    <w:p w14:paraId="54A6BF6C" w14:textId="77777777" w:rsidR="001F4B3D" w:rsidRPr="00813C32" w:rsidRDefault="001F4B3D" w:rsidP="00CB6C8A">
      <w:pPr>
        <w:pStyle w:val="13Priority"/>
        <w:rPr>
          <w:color w:val="auto"/>
        </w:rPr>
      </w:pPr>
      <w:r w:rsidRPr="00813C32">
        <w:rPr>
          <w:color w:val="auto"/>
        </w:rPr>
        <w:t>Highest</w:t>
      </w:r>
    </w:p>
    <w:p w14:paraId="783C7B4E" w14:textId="5DEBC936" w:rsidR="00A53E0E" w:rsidRPr="00813C32" w:rsidRDefault="00A53E0E" w:rsidP="00CB6C8A">
      <w:pPr>
        <w:pStyle w:val="15Background"/>
        <w:rPr>
          <w:color w:val="auto"/>
        </w:rPr>
      </w:pPr>
      <w:r w:rsidRPr="00813C32">
        <w:rPr>
          <w:color w:val="auto"/>
        </w:rPr>
        <w:t>Towns and cities may study and prioritize wetlands within their borders and provide additional regulatory protections to wetlands with exceptional ecological or social functions or values. Protection of wetlands with the highest functions and values will protect habitat, water quality</w:t>
      </w:r>
      <w:r w:rsidR="00DB54B8" w:rsidRPr="00813C32">
        <w:rPr>
          <w:color w:val="auto"/>
        </w:rPr>
        <w:t>,</w:t>
      </w:r>
      <w:r w:rsidRPr="00813C32">
        <w:rPr>
          <w:color w:val="auto"/>
        </w:rPr>
        <w:t xml:space="preserve"> and the hydrologic function of wetlands.</w:t>
      </w:r>
    </w:p>
    <w:p w14:paraId="56DB26D5" w14:textId="551DB7FC" w:rsidR="001F4B3D" w:rsidRPr="00813C32" w:rsidRDefault="00A53E0E" w:rsidP="00CB6C8A">
      <w:pPr>
        <w:pStyle w:val="15Background"/>
        <w:rPr>
          <w:color w:val="auto"/>
        </w:rPr>
      </w:pPr>
      <w:r w:rsidRPr="00813C32">
        <w:rPr>
          <w:color w:val="auto"/>
        </w:rPr>
        <w:t xml:space="preserve">In New Hampshire, municipalities have the option of recognizing certain local wetlands as “prime wetlands” – a designation that provides stronger protection to these wetlands at the state level under the state’s wetland permitting program. Maine does not have a prime wetland </w:t>
      </w:r>
      <w:r w:rsidR="008760DB" w:rsidRPr="00813C32">
        <w:rPr>
          <w:color w:val="auto"/>
        </w:rPr>
        <w:t>designation but</w:t>
      </w:r>
      <w:r w:rsidRPr="00813C32">
        <w:rPr>
          <w:color w:val="auto"/>
        </w:rPr>
        <w:t xml:space="preserve"> does provide special protections for wetlands that are identified as “significant wetlands” by MIFW. Maine’s State Planning Office has developed a statewide FVA model that BwH is applying town by town for outreach efforts. Higher value wetlands are required to be addressed in local comprehensive plans.</w:t>
      </w:r>
    </w:p>
    <w:p w14:paraId="345F65BD" w14:textId="77777777" w:rsidR="001F4B3D" w:rsidRPr="00813C32" w:rsidRDefault="001F4B3D" w:rsidP="00CB6C8A">
      <w:pPr>
        <w:pStyle w:val="16ActivitesHeadline"/>
        <w:rPr>
          <w:color w:val="auto"/>
        </w:rPr>
      </w:pPr>
      <w:r w:rsidRPr="00813C32">
        <w:rPr>
          <w:color w:val="auto"/>
        </w:rPr>
        <w:t>ACTIVITIES:</w:t>
      </w:r>
    </w:p>
    <w:p w14:paraId="02014895" w14:textId="4EB77F83" w:rsidR="00A53E0E" w:rsidRPr="00813C32" w:rsidRDefault="00A53E0E" w:rsidP="00CB6C8A">
      <w:pPr>
        <w:pStyle w:val="17Activities"/>
        <w:rPr>
          <w:color w:val="auto"/>
        </w:rPr>
      </w:pPr>
      <w:r w:rsidRPr="00813C32">
        <w:rPr>
          <w:color w:val="auto"/>
        </w:rPr>
        <w:t>Evaluate and periodically update tracking of municipal wetland inventories, prime wetland designations, and wetland buffer standards.</w:t>
      </w:r>
    </w:p>
    <w:p w14:paraId="6DB69B27" w14:textId="6D536C11" w:rsidR="00A53E0E" w:rsidRPr="00813C32" w:rsidRDefault="00A53E0E" w:rsidP="00CB6C8A">
      <w:pPr>
        <w:pStyle w:val="17Activities"/>
        <w:rPr>
          <w:color w:val="auto"/>
        </w:rPr>
      </w:pPr>
      <w:r w:rsidRPr="00813C32">
        <w:rPr>
          <w:color w:val="auto"/>
        </w:rPr>
        <w:t>Provide technical assistance to municipalities to complete updated nontidal and tidal evaluation wetland functional assessments.</w:t>
      </w:r>
    </w:p>
    <w:p w14:paraId="591EC3A0" w14:textId="1D9A5962" w:rsidR="00A53E0E" w:rsidRPr="00813C32" w:rsidRDefault="00A53E0E" w:rsidP="00CB6C8A">
      <w:pPr>
        <w:pStyle w:val="17Activities"/>
        <w:rPr>
          <w:color w:val="auto"/>
        </w:rPr>
      </w:pPr>
      <w:r w:rsidRPr="00813C32">
        <w:rPr>
          <w:color w:val="auto"/>
        </w:rPr>
        <w:t>Provide technical assistance to municipalities to protect high value wetlands and sufficient associated upland buffers by adopting or updating local wetland mitigation, buffer, and/or setback ordinances and/or regulations.</w:t>
      </w:r>
      <w:r w:rsidR="00F91B28" w:rsidRPr="00813C32">
        <w:rPr>
          <w:color w:val="auto"/>
        </w:rPr>
        <w:t xml:space="preserve"> </w:t>
      </w:r>
    </w:p>
    <w:p w14:paraId="5550EE47" w14:textId="48A0F70E" w:rsidR="00A53E0E" w:rsidRPr="00813C32" w:rsidRDefault="00A53E0E" w:rsidP="00CB6C8A">
      <w:pPr>
        <w:pStyle w:val="17Activities"/>
        <w:rPr>
          <w:color w:val="auto"/>
        </w:rPr>
      </w:pPr>
      <w:r w:rsidRPr="00813C32">
        <w:rPr>
          <w:color w:val="auto"/>
        </w:rPr>
        <w:t>Encourage local and regional land trusts to incorporate wetland assessment and evaluation data into protection priorities.</w:t>
      </w:r>
    </w:p>
    <w:p w14:paraId="3ACCEC88" w14:textId="4563D560" w:rsidR="00A53E0E" w:rsidRPr="00813C32" w:rsidRDefault="00A53E0E" w:rsidP="00CB6C8A">
      <w:pPr>
        <w:pStyle w:val="17Activities"/>
        <w:rPr>
          <w:color w:val="auto"/>
        </w:rPr>
      </w:pPr>
      <w:r w:rsidRPr="00813C32">
        <w:rPr>
          <w:color w:val="auto"/>
        </w:rPr>
        <w:t>Encourage and provide technical assistance to municipalities to designate high value wetlands as Prime Wetlands</w:t>
      </w:r>
      <w:r w:rsidR="00F91B28" w:rsidRPr="00813C32">
        <w:rPr>
          <w:color w:val="auto"/>
          <w:vertAlign w:val="superscript"/>
        </w:rPr>
        <w:t>1</w:t>
      </w:r>
      <w:r w:rsidRPr="00813C32">
        <w:rPr>
          <w:color w:val="auto"/>
        </w:rPr>
        <w:t xml:space="preserve"> or significant wetlands.</w:t>
      </w:r>
    </w:p>
    <w:p w14:paraId="7C3CB2DE" w14:textId="02B9FFCD" w:rsidR="001F4B3D" w:rsidRPr="00813C32" w:rsidRDefault="00A53E0E" w:rsidP="001F4B3D">
      <w:pPr>
        <w:pStyle w:val="17Activities"/>
        <w:rPr>
          <w:color w:val="auto"/>
        </w:rPr>
      </w:pPr>
      <w:r w:rsidRPr="00813C32">
        <w:rPr>
          <w:color w:val="auto"/>
        </w:rPr>
        <w:t xml:space="preserve">Support and participate in a coordinated effort to develop consistent messaging and promote wetland protections across the </w:t>
      </w:r>
      <w:r w:rsidR="008760DB" w:rsidRPr="00813C32">
        <w:rPr>
          <w:color w:val="auto"/>
        </w:rPr>
        <w:t>R</w:t>
      </w:r>
      <w:r w:rsidRPr="00813C32">
        <w:rPr>
          <w:color w:val="auto"/>
        </w:rPr>
        <w:t>egion.</w:t>
      </w:r>
    </w:p>
    <w:p w14:paraId="3D203E4E" w14:textId="77777777" w:rsidR="001F4B3D" w:rsidRPr="00813C32" w:rsidRDefault="001F4B3D" w:rsidP="00CB6C8A">
      <w:pPr>
        <w:pStyle w:val="18MeasuringProgress"/>
        <w:rPr>
          <w:color w:val="auto"/>
        </w:rPr>
      </w:pPr>
      <w:r w:rsidRPr="00813C32">
        <w:rPr>
          <w:color w:val="auto"/>
        </w:rPr>
        <w:t>MEASURING PROGRESS:</w:t>
      </w:r>
    </w:p>
    <w:p w14:paraId="19031593" w14:textId="77777777" w:rsidR="001F4B3D" w:rsidRPr="00813C32" w:rsidRDefault="001F4B3D" w:rsidP="00CB6C8A">
      <w:pPr>
        <w:pStyle w:val="19OutputsHeadline"/>
        <w:rPr>
          <w:color w:val="auto"/>
        </w:rPr>
      </w:pPr>
      <w:r w:rsidRPr="00813C32">
        <w:rPr>
          <w:color w:val="auto"/>
        </w:rPr>
        <w:lastRenderedPageBreak/>
        <w:t>Outputs:</w:t>
      </w:r>
    </w:p>
    <w:p w14:paraId="672E2797" w14:textId="1416B318" w:rsidR="00A53E0E" w:rsidRPr="00813C32" w:rsidRDefault="00A53E0E" w:rsidP="00CB6C8A">
      <w:pPr>
        <w:pStyle w:val="21OutputsBulletList"/>
        <w:rPr>
          <w:color w:val="auto"/>
        </w:rPr>
      </w:pPr>
      <w:r w:rsidRPr="00813C32">
        <w:rPr>
          <w:color w:val="auto"/>
        </w:rPr>
        <w:t>Report of regulatory and non-regulatory approaches to resource protection in the Region</w:t>
      </w:r>
    </w:p>
    <w:p w14:paraId="70B1CBD5" w14:textId="6F2AA361" w:rsidR="00A53E0E" w:rsidRPr="00813C32" w:rsidRDefault="00A53E0E" w:rsidP="00CB6C8A">
      <w:pPr>
        <w:pStyle w:val="21OutputsBulletList"/>
        <w:rPr>
          <w:color w:val="auto"/>
        </w:rPr>
      </w:pPr>
      <w:r w:rsidRPr="00813C32">
        <w:rPr>
          <w:color w:val="auto"/>
        </w:rPr>
        <w:t>Wetland functional assessments</w:t>
      </w:r>
    </w:p>
    <w:p w14:paraId="54729A0E" w14:textId="4167C2F8" w:rsidR="00A53E0E" w:rsidRPr="00813C32" w:rsidRDefault="00A53E0E" w:rsidP="00CB6C8A">
      <w:pPr>
        <w:pStyle w:val="21OutputsBulletList"/>
        <w:rPr>
          <w:color w:val="auto"/>
        </w:rPr>
      </w:pPr>
      <w:r w:rsidRPr="00813C32">
        <w:rPr>
          <w:color w:val="auto"/>
        </w:rPr>
        <w:t>Adopted, updated, or draft wetland mitigation ordinances</w:t>
      </w:r>
    </w:p>
    <w:p w14:paraId="765CB398" w14:textId="31E655E7" w:rsidR="00A53E0E" w:rsidRPr="00813C32" w:rsidRDefault="00A53E0E" w:rsidP="00CB6C8A">
      <w:pPr>
        <w:pStyle w:val="21OutputsBulletList"/>
        <w:rPr>
          <w:color w:val="auto"/>
        </w:rPr>
      </w:pPr>
      <w:r w:rsidRPr="00813C32">
        <w:rPr>
          <w:color w:val="auto"/>
        </w:rPr>
        <w:t>Adopted, updated, or draft wetland buffer ordinances</w:t>
      </w:r>
    </w:p>
    <w:p w14:paraId="5D62D444" w14:textId="28508E54" w:rsidR="00A53E0E" w:rsidRPr="00813C32" w:rsidRDefault="00A53E0E" w:rsidP="00CB6C8A">
      <w:pPr>
        <w:pStyle w:val="21OutputsBulletList"/>
        <w:rPr>
          <w:color w:val="auto"/>
        </w:rPr>
      </w:pPr>
      <w:r w:rsidRPr="00813C32">
        <w:rPr>
          <w:color w:val="auto"/>
        </w:rPr>
        <w:t>Adopted, updated, or draft setback ordinances</w:t>
      </w:r>
    </w:p>
    <w:p w14:paraId="7CEA7D6A" w14:textId="2619C903" w:rsidR="00A53E0E" w:rsidRPr="00813C32" w:rsidRDefault="00A53E0E" w:rsidP="00CB6C8A">
      <w:pPr>
        <w:pStyle w:val="21OutputsBulletList"/>
        <w:rPr>
          <w:color w:val="auto"/>
        </w:rPr>
      </w:pPr>
      <w:r w:rsidRPr="00813C32">
        <w:rPr>
          <w:color w:val="auto"/>
        </w:rPr>
        <w:t>Outreach campaign to local and regional land trusts on incorporating wetland assessment and evaluation data into protection priorities</w:t>
      </w:r>
    </w:p>
    <w:p w14:paraId="290B7F7D" w14:textId="69615E93" w:rsidR="00A53E0E" w:rsidRPr="00813C32" w:rsidRDefault="00A53E0E" w:rsidP="00CB6C8A">
      <w:pPr>
        <w:pStyle w:val="21OutputsBulletList"/>
        <w:rPr>
          <w:color w:val="auto"/>
        </w:rPr>
      </w:pPr>
      <w:r w:rsidRPr="00813C32">
        <w:rPr>
          <w:color w:val="auto"/>
        </w:rPr>
        <w:t>Outreach campaign to municipal staff and boards to designate high value wetlands as Prime Wetlands or significant wetlands</w:t>
      </w:r>
    </w:p>
    <w:p w14:paraId="1CDC07E8" w14:textId="06BDC484" w:rsidR="00A53E0E" w:rsidRPr="00813C32" w:rsidRDefault="00A53E0E" w:rsidP="00CB6C8A">
      <w:pPr>
        <w:pStyle w:val="21OutputsBulletList"/>
        <w:rPr>
          <w:color w:val="auto"/>
        </w:rPr>
      </w:pPr>
      <w:r w:rsidRPr="00813C32">
        <w:rPr>
          <w:color w:val="auto"/>
        </w:rPr>
        <w:t>Adopted, updated, or draft Prime Wetlands or significant wetlands designations</w:t>
      </w:r>
    </w:p>
    <w:p w14:paraId="166D4315" w14:textId="6B3DD076" w:rsidR="001F4B3D" w:rsidRPr="00813C32" w:rsidRDefault="001F4B3D" w:rsidP="00CB6C8A">
      <w:pPr>
        <w:pStyle w:val="22OutcomesHeadline"/>
        <w:rPr>
          <w:color w:val="auto"/>
        </w:rPr>
      </w:pPr>
      <w:r w:rsidRPr="00813C32">
        <w:rPr>
          <w:color w:val="auto"/>
        </w:rPr>
        <w:t>Outcomes:</w:t>
      </w:r>
    </w:p>
    <w:p w14:paraId="294A44AD" w14:textId="4BD35BF9" w:rsidR="00A53E0E" w:rsidRPr="00813C32" w:rsidRDefault="00A53E0E" w:rsidP="00CB6C8A">
      <w:pPr>
        <w:pStyle w:val="23OutcomesBulletList"/>
        <w:rPr>
          <w:color w:val="auto"/>
        </w:rPr>
      </w:pPr>
      <w:r w:rsidRPr="00813C32">
        <w:rPr>
          <w:color w:val="auto"/>
        </w:rPr>
        <w:t>Improved protection of high value wetlands and associated upland buffers</w:t>
      </w:r>
    </w:p>
    <w:p w14:paraId="7B7B37E8" w14:textId="77777777" w:rsidR="001F4B3D" w:rsidRPr="00813C32" w:rsidRDefault="001F4B3D" w:rsidP="00CB6C8A">
      <w:pPr>
        <w:pStyle w:val="24ImplementationHeadline"/>
        <w:rPr>
          <w:color w:val="auto"/>
        </w:rPr>
      </w:pPr>
      <w:r w:rsidRPr="00813C32">
        <w:rPr>
          <w:color w:val="auto"/>
        </w:rPr>
        <w:t>Implementation Metrics:</w:t>
      </w:r>
    </w:p>
    <w:p w14:paraId="411CC64D" w14:textId="067C4AD5" w:rsidR="001F4B3D" w:rsidRPr="00813C32" w:rsidRDefault="00A53E0E" w:rsidP="00CB6C8A">
      <w:pPr>
        <w:pStyle w:val="25ImplementationBulletList"/>
        <w:rPr>
          <w:color w:val="auto"/>
        </w:rPr>
      </w:pPr>
      <w:r w:rsidRPr="00813C32">
        <w:rPr>
          <w:color w:val="auto"/>
        </w:rPr>
        <w:t>Municipalities have designated prime/significant wetlands</w:t>
      </w:r>
    </w:p>
    <w:p w14:paraId="183188FC" w14:textId="77777777" w:rsidR="00CB6C8A" w:rsidRPr="00813C32" w:rsidRDefault="00CB6C8A" w:rsidP="00CB6C8A">
      <w:pPr>
        <w:pStyle w:val="26IssuesHeadline"/>
        <w:rPr>
          <w:color w:val="auto"/>
        </w:rPr>
      </w:pPr>
      <w:r w:rsidRPr="00813C32">
        <w:rPr>
          <w:color w:val="auto"/>
        </w:rPr>
        <w:t>Issues Addressed:</w:t>
      </w:r>
    </w:p>
    <w:p w14:paraId="3F60E983" w14:textId="77777777" w:rsidR="00CB6C8A" w:rsidRPr="00813C32" w:rsidRDefault="00CB6C8A" w:rsidP="00CB6C8A">
      <w:pPr>
        <w:pStyle w:val="27IssuesList"/>
        <w:rPr>
          <w:color w:val="auto"/>
        </w:rPr>
      </w:pPr>
      <w:r w:rsidRPr="00813C32">
        <w:rPr>
          <w:color w:val="auto"/>
        </w:rPr>
        <w:t>Buffers</w:t>
      </w:r>
    </w:p>
    <w:p w14:paraId="03EB28C0" w14:textId="77777777" w:rsidR="00CB6C8A" w:rsidRPr="00813C32" w:rsidRDefault="00CB6C8A" w:rsidP="00CB6C8A">
      <w:pPr>
        <w:pStyle w:val="27IssuesList"/>
        <w:rPr>
          <w:color w:val="auto"/>
        </w:rPr>
      </w:pPr>
      <w:r w:rsidRPr="00813C32">
        <w:rPr>
          <w:color w:val="auto"/>
        </w:rPr>
        <w:t>Land Protections</w:t>
      </w:r>
    </w:p>
    <w:p w14:paraId="28FC231B" w14:textId="5D5D5417" w:rsidR="00CB6C8A" w:rsidRPr="00813C32" w:rsidRDefault="00CB6C8A" w:rsidP="00CB6C8A">
      <w:pPr>
        <w:pStyle w:val="27IssuesList"/>
        <w:rPr>
          <w:color w:val="auto"/>
        </w:rPr>
      </w:pPr>
      <w:r w:rsidRPr="00813C32">
        <w:rPr>
          <w:color w:val="auto"/>
        </w:rPr>
        <w:t>Wetlands</w:t>
      </w:r>
    </w:p>
    <w:p w14:paraId="3D372F41" w14:textId="77777777" w:rsidR="001F4B3D" w:rsidRPr="00813C32" w:rsidRDefault="001F4B3D" w:rsidP="00CB6C8A">
      <w:pPr>
        <w:pStyle w:val="28LeadsHeadline"/>
        <w:rPr>
          <w:color w:val="auto"/>
        </w:rPr>
      </w:pPr>
      <w:r w:rsidRPr="00813C32">
        <w:rPr>
          <w:color w:val="auto"/>
        </w:rPr>
        <w:t>Leads:</w:t>
      </w:r>
    </w:p>
    <w:p w14:paraId="0DB69848" w14:textId="77777777" w:rsidR="00A53E0E" w:rsidRPr="00813C32" w:rsidRDefault="00A53E0E" w:rsidP="00CB6C8A">
      <w:pPr>
        <w:pStyle w:val="29LeadsBulletList"/>
        <w:rPr>
          <w:color w:val="auto"/>
        </w:rPr>
      </w:pPr>
      <w:r w:rsidRPr="00813C32">
        <w:rPr>
          <w:color w:val="auto"/>
        </w:rPr>
        <w:t>BwH</w:t>
      </w:r>
    </w:p>
    <w:p w14:paraId="30FCA885" w14:textId="79058C61" w:rsidR="00A53E0E" w:rsidRPr="00813C32" w:rsidRDefault="00A53E0E" w:rsidP="00CB6C8A">
      <w:pPr>
        <w:pStyle w:val="29LeadsBulletList"/>
        <w:rPr>
          <w:color w:val="auto"/>
        </w:rPr>
      </w:pPr>
      <w:r w:rsidRPr="00813C32">
        <w:rPr>
          <w:color w:val="auto"/>
        </w:rPr>
        <w:t>MDEP</w:t>
      </w:r>
    </w:p>
    <w:p w14:paraId="67D9D027" w14:textId="1A0F0A1D" w:rsidR="00A53E0E" w:rsidRPr="00813C32" w:rsidRDefault="00A53E0E" w:rsidP="00CB6C8A">
      <w:pPr>
        <w:pStyle w:val="29LeadsBulletList"/>
        <w:rPr>
          <w:color w:val="auto"/>
        </w:rPr>
      </w:pPr>
      <w:r w:rsidRPr="00813C32">
        <w:rPr>
          <w:color w:val="auto"/>
        </w:rPr>
        <w:t>Municipalities</w:t>
      </w:r>
    </w:p>
    <w:p w14:paraId="091CB5EC" w14:textId="00510295" w:rsidR="001F4B3D" w:rsidRPr="00813C32" w:rsidRDefault="00A53E0E" w:rsidP="00CB6C8A">
      <w:pPr>
        <w:pStyle w:val="29LeadsBulletList"/>
        <w:rPr>
          <w:color w:val="auto"/>
        </w:rPr>
      </w:pPr>
      <w:r w:rsidRPr="00813C32">
        <w:rPr>
          <w:color w:val="auto"/>
        </w:rPr>
        <w:t>NHDES</w:t>
      </w:r>
    </w:p>
    <w:p w14:paraId="7FCF4F38" w14:textId="77777777" w:rsidR="001F4B3D" w:rsidRPr="00813C32" w:rsidRDefault="001F4B3D" w:rsidP="00CB6C8A">
      <w:pPr>
        <w:pStyle w:val="30CooperatorsHeadline"/>
        <w:rPr>
          <w:color w:val="auto"/>
        </w:rPr>
      </w:pPr>
      <w:r w:rsidRPr="00813C32">
        <w:rPr>
          <w:color w:val="auto"/>
        </w:rPr>
        <w:t>Cooperators:</w:t>
      </w:r>
    </w:p>
    <w:p w14:paraId="7DA7BFBF" w14:textId="6A7979E4" w:rsidR="00A53E0E" w:rsidRPr="00813C32" w:rsidRDefault="00A53E0E" w:rsidP="00CB6C8A">
      <w:pPr>
        <w:pStyle w:val="31CooperatorsBulletList"/>
        <w:rPr>
          <w:color w:val="auto"/>
        </w:rPr>
      </w:pPr>
      <w:r w:rsidRPr="00813C32">
        <w:rPr>
          <w:color w:val="auto"/>
        </w:rPr>
        <w:t>Land Protection Organizations</w:t>
      </w:r>
    </w:p>
    <w:p w14:paraId="2774097C" w14:textId="05C138B3" w:rsidR="00A53E0E" w:rsidRPr="00813C32" w:rsidRDefault="00A53E0E" w:rsidP="00CB6C8A">
      <w:pPr>
        <w:pStyle w:val="31CooperatorsBulletList"/>
        <w:rPr>
          <w:color w:val="auto"/>
        </w:rPr>
      </w:pPr>
      <w:r w:rsidRPr="00813C32">
        <w:rPr>
          <w:color w:val="auto"/>
        </w:rPr>
        <w:t>PREP</w:t>
      </w:r>
    </w:p>
    <w:p w14:paraId="299CA0B5" w14:textId="4B07DA0B" w:rsidR="00A53E0E" w:rsidRPr="00813C32" w:rsidRDefault="00A53E0E" w:rsidP="00CB6C8A">
      <w:pPr>
        <w:pStyle w:val="31CooperatorsBulletList"/>
        <w:rPr>
          <w:color w:val="auto"/>
        </w:rPr>
      </w:pPr>
      <w:r w:rsidRPr="00813C32">
        <w:rPr>
          <w:color w:val="auto"/>
        </w:rPr>
        <w:t>RPC</w:t>
      </w:r>
    </w:p>
    <w:p w14:paraId="78CDFE3E" w14:textId="6F42291D" w:rsidR="00A53E0E" w:rsidRPr="00813C32" w:rsidRDefault="00A53E0E" w:rsidP="00CB6C8A">
      <w:pPr>
        <w:pStyle w:val="31CooperatorsBulletList"/>
        <w:rPr>
          <w:color w:val="auto"/>
        </w:rPr>
      </w:pPr>
      <w:r w:rsidRPr="00813C32">
        <w:rPr>
          <w:color w:val="auto"/>
        </w:rPr>
        <w:t>SMRPC</w:t>
      </w:r>
    </w:p>
    <w:p w14:paraId="119F7D19" w14:textId="4AE60E33" w:rsidR="00A53E0E" w:rsidRPr="00813C32" w:rsidRDefault="00A53E0E" w:rsidP="00CB6C8A">
      <w:pPr>
        <w:pStyle w:val="31CooperatorsBulletList"/>
        <w:rPr>
          <w:color w:val="auto"/>
        </w:rPr>
      </w:pPr>
      <w:r w:rsidRPr="00813C32">
        <w:rPr>
          <w:color w:val="auto"/>
        </w:rPr>
        <w:t>SNHPC</w:t>
      </w:r>
    </w:p>
    <w:p w14:paraId="77F0DAEE" w14:textId="72D971AF" w:rsidR="001F4B3D" w:rsidRPr="00813C32" w:rsidRDefault="00A53E0E" w:rsidP="00CB6C8A">
      <w:pPr>
        <w:pStyle w:val="31CooperatorsBulletList"/>
        <w:rPr>
          <w:color w:val="auto"/>
        </w:rPr>
      </w:pPr>
      <w:r w:rsidRPr="00813C32">
        <w:rPr>
          <w:color w:val="auto"/>
        </w:rPr>
        <w:lastRenderedPageBreak/>
        <w:t>SRPC</w:t>
      </w:r>
    </w:p>
    <w:p w14:paraId="6E0BCEF3" w14:textId="77777777" w:rsidR="001F4B3D" w:rsidRPr="00813C32" w:rsidRDefault="001F4B3D" w:rsidP="00CB6C8A">
      <w:pPr>
        <w:pStyle w:val="32FundingHeadline"/>
        <w:rPr>
          <w:color w:val="auto"/>
        </w:rPr>
      </w:pPr>
      <w:r w:rsidRPr="00813C32">
        <w:rPr>
          <w:color w:val="auto"/>
        </w:rPr>
        <w:t>Funding:</w:t>
      </w:r>
    </w:p>
    <w:p w14:paraId="29E22565" w14:textId="77777777" w:rsidR="00A53E0E" w:rsidRPr="00813C32" w:rsidRDefault="00A53E0E" w:rsidP="00CB6C8A">
      <w:pPr>
        <w:pStyle w:val="33FundingBulletList"/>
        <w:rPr>
          <w:color w:val="auto"/>
        </w:rPr>
      </w:pPr>
      <w:r w:rsidRPr="00813C32">
        <w:rPr>
          <w:color w:val="auto"/>
        </w:rPr>
        <w:t>MDEP</w:t>
      </w:r>
    </w:p>
    <w:p w14:paraId="63C15840" w14:textId="6CDC0DF1" w:rsidR="00A53E0E" w:rsidRPr="00813C32" w:rsidRDefault="00A53E0E" w:rsidP="00CB6C8A">
      <w:pPr>
        <w:pStyle w:val="33FundingBulletList"/>
        <w:rPr>
          <w:color w:val="auto"/>
        </w:rPr>
      </w:pPr>
      <w:r w:rsidRPr="00813C32">
        <w:rPr>
          <w:color w:val="auto"/>
        </w:rPr>
        <w:t>MDOT</w:t>
      </w:r>
    </w:p>
    <w:p w14:paraId="0B6370CF" w14:textId="684C94D2" w:rsidR="00A53E0E" w:rsidRPr="00813C32" w:rsidRDefault="00A53E0E" w:rsidP="00CB6C8A">
      <w:pPr>
        <w:pStyle w:val="33FundingBulletList"/>
        <w:rPr>
          <w:color w:val="auto"/>
        </w:rPr>
      </w:pPr>
      <w:r w:rsidRPr="00813C32">
        <w:rPr>
          <w:color w:val="auto"/>
        </w:rPr>
        <w:t>NHDES</w:t>
      </w:r>
    </w:p>
    <w:p w14:paraId="00EB7BB6" w14:textId="6A48444D" w:rsidR="00A53E0E" w:rsidRPr="00813C32" w:rsidRDefault="00A53E0E" w:rsidP="00CB6C8A">
      <w:pPr>
        <w:pStyle w:val="33FundingBulletList"/>
        <w:rPr>
          <w:color w:val="auto"/>
        </w:rPr>
      </w:pPr>
      <w:r w:rsidRPr="00813C32">
        <w:rPr>
          <w:color w:val="auto"/>
        </w:rPr>
        <w:t>NHDOT</w:t>
      </w:r>
    </w:p>
    <w:p w14:paraId="1F8E9E70" w14:textId="12D844D1" w:rsidR="001F4B3D" w:rsidRPr="00813C32" w:rsidRDefault="00A53E0E" w:rsidP="001F4B3D">
      <w:pPr>
        <w:pStyle w:val="33FundingBulletList"/>
        <w:rPr>
          <w:color w:val="auto"/>
        </w:rPr>
      </w:pPr>
      <w:r w:rsidRPr="00813C32">
        <w:rPr>
          <w:color w:val="auto"/>
        </w:rPr>
        <w:t>PREP</w:t>
      </w:r>
    </w:p>
    <w:p w14:paraId="0CD89184" w14:textId="77777777" w:rsidR="00CB6C8A" w:rsidRPr="00813C32" w:rsidRDefault="00CB6C8A" w:rsidP="00CB6C8A">
      <w:pPr>
        <w:pStyle w:val="34CriticalGuidanceHeadline"/>
        <w:rPr>
          <w:color w:val="auto"/>
        </w:rPr>
      </w:pPr>
      <w:r w:rsidRPr="00813C32">
        <w:rPr>
          <w:color w:val="auto"/>
        </w:rPr>
        <w:t>Critical Guidance:</w:t>
      </w:r>
    </w:p>
    <w:p w14:paraId="3D60E5AF" w14:textId="187E93D4" w:rsidR="001F4B3D" w:rsidRPr="00813C32" w:rsidRDefault="00F91B28" w:rsidP="001A3B1B">
      <w:pPr>
        <w:pStyle w:val="35Footnotes"/>
        <w:rPr>
          <w:color w:val="auto"/>
        </w:rPr>
      </w:pPr>
      <w:r w:rsidRPr="00813C32">
        <w:rPr>
          <w:color w:val="auto"/>
          <w:vertAlign w:val="superscript"/>
        </w:rPr>
        <w:t>1</w:t>
      </w:r>
      <w:r w:rsidR="00CB6C8A" w:rsidRPr="00813C32">
        <w:rPr>
          <w:color w:val="auto"/>
        </w:rPr>
        <w:t>New Hampshire Department of Environmental Services. 2019. Env-</w:t>
      </w:r>
      <w:proofErr w:type="spellStart"/>
      <w:r w:rsidR="00CB6C8A" w:rsidRPr="00813C32">
        <w:rPr>
          <w:color w:val="auto"/>
        </w:rPr>
        <w:t>Wt</w:t>
      </w:r>
      <w:proofErr w:type="spellEnd"/>
      <w:r w:rsidR="00CB6C8A" w:rsidRPr="00813C32">
        <w:rPr>
          <w:color w:val="auto"/>
        </w:rPr>
        <w:t xml:space="preserve"> 100-800 Wetlands Rules.</w:t>
      </w:r>
      <w:r w:rsidR="001F4B3D" w:rsidRPr="00813C32">
        <w:rPr>
          <w:color w:val="auto"/>
        </w:rPr>
        <w:br w:type="page"/>
      </w:r>
    </w:p>
    <w:p w14:paraId="35632FF4" w14:textId="0D6F1A9D" w:rsidR="001F4B3D" w:rsidRPr="00813C32" w:rsidRDefault="001F4B3D" w:rsidP="007E3607">
      <w:pPr>
        <w:pStyle w:val="11ActionPlanNumber"/>
        <w:rPr>
          <w:color w:val="auto"/>
        </w:rPr>
      </w:pPr>
      <w:bookmarkStart w:id="16" w:name="_Toc27778898"/>
      <w:r w:rsidRPr="00813C32">
        <w:rPr>
          <w:color w:val="auto"/>
        </w:rPr>
        <w:lastRenderedPageBreak/>
        <w:t>LU-</w:t>
      </w:r>
      <w:r w:rsidR="00E91A39" w:rsidRPr="00813C32">
        <w:rPr>
          <w:color w:val="auto"/>
        </w:rPr>
        <w:t>9</w:t>
      </w:r>
      <w:bookmarkEnd w:id="16"/>
    </w:p>
    <w:p w14:paraId="39336355" w14:textId="472AE50E" w:rsidR="001F4B3D" w:rsidRPr="00813C32" w:rsidRDefault="00B34D44" w:rsidP="007E3607">
      <w:pPr>
        <w:pStyle w:val="12Intro"/>
        <w:rPr>
          <w:color w:val="auto"/>
        </w:rPr>
      </w:pPr>
      <w:r w:rsidRPr="00813C32">
        <w:rPr>
          <w:color w:val="auto"/>
        </w:rPr>
        <w:t xml:space="preserve">Work with MDEP and NHDES to evaluate effectiveness of wetlands mitigation policies and </w:t>
      </w:r>
      <w:r w:rsidR="00DA07DF" w:rsidRPr="00813C32">
        <w:rPr>
          <w:color w:val="auto"/>
        </w:rPr>
        <w:t>I</w:t>
      </w:r>
      <w:r w:rsidRPr="00813C32">
        <w:rPr>
          <w:color w:val="auto"/>
        </w:rPr>
        <w:t>n-</w:t>
      </w:r>
      <w:r w:rsidR="00DA07DF" w:rsidRPr="00813C32">
        <w:rPr>
          <w:color w:val="auto"/>
        </w:rPr>
        <w:t>L</w:t>
      </w:r>
      <w:r w:rsidRPr="00813C32">
        <w:rPr>
          <w:color w:val="auto"/>
        </w:rPr>
        <w:t xml:space="preserve">ieu </w:t>
      </w:r>
      <w:r w:rsidR="00DA07DF" w:rsidRPr="00813C32">
        <w:rPr>
          <w:color w:val="auto"/>
        </w:rPr>
        <w:t>F</w:t>
      </w:r>
      <w:r w:rsidRPr="00813C32">
        <w:rPr>
          <w:color w:val="auto"/>
        </w:rPr>
        <w:t>ee programs, where applicable</w:t>
      </w:r>
    </w:p>
    <w:p w14:paraId="0376767F" w14:textId="647D32B6" w:rsidR="001F4B3D" w:rsidRPr="00813C32" w:rsidRDefault="00B34D44" w:rsidP="007E3607">
      <w:pPr>
        <w:pStyle w:val="13Priority"/>
        <w:rPr>
          <w:color w:val="auto"/>
        </w:rPr>
      </w:pPr>
      <w:r w:rsidRPr="00813C32">
        <w:rPr>
          <w:color w:val="auto"/>
        </w:rPr>
        <w:t>Moderate</w:t>
      </w:r>
    </w:p>
    <w:p w14:paraId="4E7D0800" w14:textId="1BE8E161" w:rsidR="00917991" w:rsidRPr="00813C32" w:rsidRDefault="00500526" w:rsidP="007E3607">
      <w:pPr>
        <w:pStyle w:val="15Background"/>
        <w:rPr>
          <w:color w:val="auto"/>
        </w:rPr>
      </w:pPr>
      <w:r w:rsidRPr="00813C32">
        <w:rPr>
          <w:color w:val="auto"/>
        </w:rPr>
        <w:t>Permitted wetland impacts sometimes require a permit applicant to either create a wetland, perform wetland restoration to mitigate the permitted impact, or</w:t>
      </w:r>
      <w:r w:rsidR="00917991" w:rsidRPr="00813C32">
        <w:rPr>
          <w:color w:val="auto"/>
        </w:rPr>
        <w:t xml:space="preserve">, </w:t>
      </w:r>
      <w:r w:rsidRPr="00813C32">
        <w:rPr>
          <w:color w:val="auto"/>
        </w:rPr>
        <w:t>in some cases</w:t>
      </w:r>
      <w:r w:rsidR="00917991" w:rsidRPr="00813C32">
        <w:rPr>
          <w:color w:val="auto"/>
        </w:rPr>
        <w:t>,</w:t>
      </w:r>
      <w:r w:rsidRPr="00813C32">
        <w:rPr>
          <w:color w:val="auto"/>
        </w:rPr>
        <w:t xml:space="preserve"> permanently protect other</w:t>
      </w:r>
      <w:r w:rsidR="00917991" w:rsidRPr="00813C32">
        <w:rPr>
          <w:color w:val="auto"/>
        </w:rPr>
        <w:t xml:space="preserve"> </w:t>
      </w:r>
      <w:r w:rsidRPr="00813C32">
        <w:rPr>
          <w:color w:val="auto"/>
        </w:rPr>
        <w:t>wetland areas and/or adjacent upland buffers.</w:t>
      </w:r>
    </w:p>
    <w:p w14:paraId="7674A169" w14:textId="2570D51C" w:rsidR="001F4B3D" w:rsidRPr="00813C32" w:rsidRDefault="00500526" w:rsidP="007E3607">
      <w:pPr>
        <w:pStyle w:val="15Background"/>
        <w:rPr>
          <w:color w:val="auto"/>
        </w:rPr>
      </w:pPr>
      <w:r w:rsidRPr="00813C32">
        <w:rPr>
          <w:color w:val="auto"/>
        </w:rPr>
        <w:t xml:space="preserve">Developers or organizations can choose to pay an </w:t>
      </w:r>
      <w:r w:rsidR="00DA07DF" w:rsidRPr="00813C32">
        <w:rPr>
          <w:color w:val="auto"/>
        </w:rPr>
        <w:t>I</w:t>
      </w:r>
      <w:r w:rsidR="00917991" w:rsidRPr="00813C32">
        <w:rPr>
          <w:color w:val="auto"/>
        </w:rPr>
        <w:t>n-</w:t>
      </w:r>
      <w:r w:rsidR="00DA07DF" w:rsidRPr="00813C32">
        <w:rPr>
          <w:color w:val="auto"/>
        </w:rPr>
        <w:t>L</w:t>
      </w:r>
      <w:r w:rsidR="00917991" w:rsidRPr="00813C32">
        <w:rPr>
          <w:color w:val="auto"/>
        </w:rPr>
        <w:t>ieu</w:t>
      </w:r>
      <w:r w:rsidRPr="00813C32">
        <w:rPr>
          <w:color w:val="auto"/>
        </w:rPr>
        <w:t xml:space="preserve"> </w:t>
      </w:r>
      <w:r w:rsidR="00DA07DF" w:rsidRPr="00813C32">
        <w:rPr>
          <w:color w:val="auto"/>
        </w:rPr>
        <w:t>F</w:t>
      </w:r>
      <w:r w:rsidRPr="00813C32">
        <w:rPr>
          <w:color w:val="auto"/>
        </w:rPr>
        <w:t>ee if a suitable wetland mitigation project</w:t>
      </w:r>
      <w:r w:rsidR="00917991" w:rsidRPr="00813C32">
        <w:rPr>
          <w:color w:val="auto"/>
        </w:rPr>
        <w:t xml:space="preserve"> </w:t>
      </w:r>
      <w:r w:rsidRPr="00813C32">
        <w:rPr>
          <w:color w:val="auto"/>
        </w:rPr>
        <w:t>cannot be located. This fee is placed in a fund that can be used for larger conservation goals, with</w:t>
      </w:r>
      <w:r w:rsidR="00917991" w:rsidRPr="00813C32">
        <w:rPr>
          <w:color w:val="auto"/>
        </w:rPr>
        <w:t xml:space="preserve"> </w:t>
      </w:r>
      <w:r w:rsidRPr="00813C32">
        <w:rPr>
          <w:color w:val="auto"/>
        </w:rPr>
        <w:t xml:space="preserve">preference for projects completed within the </w:t>
      </w:r>
      <w:r w:rsidR="008A7567" w:rsidRPr="00813C32">
        <w:rPr>
          <w:color w:val="auto"/>
        </w:rPr>
        <w:t>W</w:t>
      </w:r>
      <w:r w:rsidRPr="00813C32">
        <w:rPr>
          <w:color w:val="auto"/>
        </w:rPr>
        <w:t>atershed where the wetland impact occurs.</w:t>
      </w:r>
      <w:r w:rsidR="00917991" w:rsidRPr="00813C32">
        <w:rPr>
          <w:color w:val="auto"/>
        </w:rPr>
        <w:t xml:space="preserve"> </w:t>
      </w:r>
      <w:r w:rsidRPr="00813C32">
        <w:rPr>
          <w:color w:val="auto"/>
        </w:rPr>
        <w:t xml:space="preserve">NHDES and MDEP administer the </w:t>
      </w:r>
      <w:r w:rsidR="00DA07DF" w:rsidRPr="00813C32">
        <w:rPr>
          <w:color w:val="auto"/>
        </w:rPr>
        <w:t xml:space="preserve">In-Lieu Fee </w:t>
      </w:r>
      <w:r w:rsidR="007E3607" w:rsidRPr="00813C32">
        <w:rPr>
          <w:color w:val="auto"/>
        </w:rPr>
        <w:t>p</w:t>
      </w:r>
      <w:r w:rsidRPr="00813C32">
        <w:rPr>
          <w:color w:val="auto"/>
        </w:rPr>
        <w:t>rograms in their respective states.</w:t>
      </w:r>
    </w:p>
    <w:p w14:paraId="0A9ABA70" w14:textId="77777777" w:rsidR="001F4B3D" w:rsidRPr="00813C32" w:rsidRDefault="001F4B3D" w:rsidP="007E3607">
      <w:pPr>
        <w:pStyle w:val="16ActivitesHeadline"/>
        <w:rPr>
          <w:color w:val="auto"/>
        </w:rPr>
      </w:pPr>
      <w:r w:rsidRPr="00813C32">
        <w:rPr>
          <w:color w:val="auto"/>
        </w:rPr>
        <w:t>ACTIVITIES:</w:t>
      </w:r>
    </w:p>
    <w:p w14:paraId="10554053" w14:textId="6319E455" w:rsidR="00917991" w:rsidRPr="00813C32" w:rsidRDefault="00917991" w:rsidP="007E3607">
      <w:pPr>
        <w:pStyle w:val="17Activities"/>
        <w:rPr>
          <w:color w:val="auto"/>
        </w:rPr>
      </w:pPr>
      <w:r w:rsidRPr="00813C32">
        <w:rPr>
          <w:color w:val="auto"/>
        </w:rPr>
        <w:t>Cooperate with NHDES and MDEP on tracking the extent of wetland mitigation projects and compare function losses to functional gains.</w:t>
      </w:r>
    </w:p>
    <w:p w14:paraId="746697AE" w14:textId="562FFA77" w:rsidR="00917991" w:rsidRPr="00813C32" w:rsidRDefault="00917991" w:rsidP="007E3607">
      <w:pPr>
        <w:pStyle w:val="17Activities"/>
        <w:rPr>
          <w:color w:val="auto"/>
        </w:rPr>
      </w:pPr>
      <w:r w:rsidRPr="00813C32">
        <w:rPr>
          <w:color w:val="auto"/>
        </w:rPr>
        <w:t>Track net permitted wetland loss on a regional basis and evaluate whether the “no net loss” of wetlands goal is being met.</w:t>
      </w:r>
    </w:p>
    <w:p w14:paraId="0609E19C" w14:textId="3AE39F90" w:rsidR="001F4B3D" w:rsidRPr="00813C32" w:rsidRDefault="00917991" w:rsidP="007E3607">
      <w:pPr>
        <w:pStyle w:val="17Activities"/>
        <w:rPr>
          <w:color w:val="auto"/>
        </w:rPr>
      </w:pPr>
      <w:r w:rsidRPr="00813C32">
        <w:rPr>
          <w:color w:val="auto"/>
        </w:rPr>
        <w:t xml:space="preserve">Track use of </w:t>
      </w:r>
      <w:r w:rsidR="00DA07DF" w:rsidRPr="00813C32">
        <w:rPr>
          <w:color w:val="auto"/>
        </w:rPr>
        <w:t>I</w:t>
      </w:r>
      <w:r w:rsidRPr="00813C32">
        <w:rPr>
          <w:color w:val="auto"/>
        </w:rPr>
        <w:t>n-</w:t>
      </w:r>
      <w:r w:rsidR="00DA07DF" w:rsidRPr="00813C32">
        <w:rPr>
          <w:color w:val="auto"/>
        </w:rPr>
        <w:t>L</w:t>
      </w:r>
      <w:r w:rsidRPr="00813C32">
        <w:rPr>
          <w:color w:val="auto"/>
        </w:rPr>
        <w:t xml:space="preserve">ieu </w:t>
      </w:r>
      <w:r w:rsidR="00DA07DF" w:rsidRPr="00813C32">
        <w:rPr>
          <w:color w:val="auto"/>
        </w:rPr>
        <w:t>F</w:t>
      </w:r>
      <w:r w:rsidRPr="00813C32">
        <w:rPr>
          <w:color w:val="auto"/>
        </w:rPr>
        <w:t xml:space="preserve">ees (in NH) to determine if larger conservation goals are being met and evaluate tradeoffs being made in wetland acreage, type, and function. If conservation goals are not being met or tradeoffs in wetland functions/values is determined to be undesirable, recommend modifying </w:t>
      </w:r>
      <w:r w:rsidR="00DA07DF" w:rsidRPr="00813C32">
        <w:rPr>
          <w:color w:val="auto"/>
        </w:rPr>
        <w:t>I</w:t>
      </w:r>
      <w:r w:rsidRPr="00813C32">
        <w:rPr>
          <w:color w:val="auto"/>
        </w:rPr>
        <w:t>n-</w:t>
      </w:r>
      <w:r w:rsidR="00DA07DF" w:rsidRPr="00813C32">
        <w:rPr>
          <w:color w:val="auto"/>
        </w:rPr>
        <w:t>L</w:t>
      </w:r>
      <w:r w:rsidRPr="00813C32">
        <w:rPr>
          <w:color w:val="auto"/>
        </w:rPr>
        <w:t xml:space="preserve">ieu </w:t>
      </w:r>
      <w:r w:rsidR="00DA07DF" w:rsidRPr="00813C32">
        <w:rPr>
          <w:color w:val="auto"/>
        </w:rPr>
        <w:t>F</w:t>
      </w:r>
      <w:r w:rsidRPr="00813C32">
        <w:rPr>
          <w:color w:val="auto"/>
        </w:rPr>
        <w:t>ee program rules to implement improvements.</w:t>
      </w:r>
    </w:p>
    <w:p w14:paraId="4420C8AE" w14:textId="77777777" w:rsidR="001F4B3D" w:rsidRPr="00813C32" w:rsidRDefault="001F4B3D" w:rsidP="007E3607">
      <w:pPr>
        <w:pStyle w:val="18MeasuringProgress"/>
        <w:rPr>
          <w:color w:val="auto"/>
        </w:rPr>
      </w:pPr>
      <w:r w:rsidRPr="00813C32">
        <w:rPr>
          <w:color w:val="auto"/>
        </w:rPr>
        <w:t>MEASURING PROGRESS:</w:t>
      </w:r>
    </w:p>
    <w:p w14:paraId="38BF9F17" w14:textId="77777777" w:rsidR="001F4B3D" w:rsidRPr="00813C32" w:rsidRDefault="001F4B3D" w:rsidP="007E3607">
      <w:pPr>
        <w:pStyle w:val="19OutputsHeadline"/>
        <w:rPr>
          <w:color w:val="auto"/>
        </w:rPr>
      </w:pPr>
      <w:r w:rsidRPr="00813C32">
        <w:rPr>
          <w:color w:val="auto"/>
        </w:rPr>
        <w:t>Outputs:</w:t>
      </w:r>
    </w:p>
    <w:p w14:paraId="2A471411" w14:textId="127C34C2" w:rsidR="001F4B3D" w:rsidRPr="00813C32" w:rsidRDefault="00917991" w:rsidP="007E3607">
      <w:pPr>
        <w:pStyle w:val="21OutputsBulletList"/>
        <w:rPr>
          <w:color w:val="auto"/>
        </w:rPr>
      </w:pPr>
      <w:r w:rsidRPr="00813C32">
        <w:rPr>
          <w:color w:val="auto"/>
        </w:rPr>
        <w:t xml:space="preserve">Report on wetland mitigation policies and </w:t>
      </w:r>
      <w:r w:rsidR="00DA07DF" w:rsidRPr="00813C32">
        <w:rPr>
          <w:color w:val="auto"/>
        </w:rPr>
        <w:t>I</w:t>
      </w:r>
      <w:r w:rsidRPr="00813C32">
        <w:rPr>
          <w:color w:val="auto"/>
        </w:rPr>
        <w:t>n-</w:t>
      </w:r>
      <w:r w:rsidR="00DA07DF" w:rsidRPr="00813C32">
        <w:rPr>
          <w:color w:val="auto"/>
        </w:rPr>
        <w:t>Li</w:t>
      </w:r>
      <w:r w:rsidRPr="00813C32">
        <w:rPr>
          <w:color w:val="auto"/>
        </w:rPr>
        <w:t xml:space="preserve">eu </w:t>
      </w:r>
      <w:r w:rsidR="00DA07DF" w:rsidRPr="00813C32">
        <w:rPr>
          <w:color w:val="auto"/>
        </w:rPr>
        <w:t>F</w:t>
      </w:r>
      <w:r w:rsidRPr="00813C32">
        <w:rPr>
          <w:color w:val="auto"/>
        </w:rPr>
        <w:t xml:space="preserve">ee programs, that includes summaries of wetland mitigation projects, permitted wetland loss, wetlands or other habitat restored or protected, and use of </w:t>
      </w:r>
      <w:r w:rsidR="00DA07DF" w:rsidRPr="00813C32">
        <w:rPr>
          <w:color w:val="auto"/>
        </w:rPr>
        <w:t>I</w:t>
      </w:r>
      <w:r w:rsidRPr="00813C32">
        <w:rPr>
          <w:color w:val="auto"/>
        </w:rPr>
        <w:t>n-</w:t>
      </w:r>
      <w:r w:rsidR="00DA07DF" w:rsidRPr="00813C32">
        <w:rPr>
          <w:color w:val="auto"/>
        </w:rPr>
        <w:t>L</w:t>
      </w:r>
      <w:r w:rsidRPr="00813C32">
        <w:rPr>
          <w:color w:val="auto"/>
        </w:rPr>
        <w:t xml:space="preserve">ieu </w:t>
      </w:r>
      <w:r w:rsidR="00DA07DF" w:rsidRPr="00813C32">
        <w:rPr>
          <w:color w:val="auto"/>
        </w:rPr>
        <w:t>F</w:t>
      </w:r>
      <w:r w:rsidRPr="00813C32">
        <w:rPr>
          <w:color w:val="auto"/>
        </w:rPr>
        <w:t xml:space="preserve">ees for </w:t>
      </w:r>
      <w:r w:rsidR="008A7567" w:rsidRPr="00813C32">
        <w:rPr>
          <w:color w:val="auto"/>
        </w:rPr>
        <w:t>W</w:t>
      </w:r>
      <w:r w:rsidRPr="00813C32">
        <w:rPr>
          <w:color w:val="auto"/>
        </w:rPr>
        <w:t>atershed improvement projects</w:t>
      </w:r>
    </w:p>
    <w:p w14:paraId="4E064806" w14:textId="77777777" w:rsidR="001F4B3D" w:rsidRPr="00813C32" w:rsidRDefault="001F4B3D" w:rsidP="007E3607">
      <w:pPr>
        <w:pStyle w:val="22OutcomesHeadline"/>
        <w:rPr>
          <w:color w:val="auto"/>
        </w:rPr>
      </w:pPr>
      <w:r w:rsidRPr="00813C32">
        <w:rPr>
          <w:color w:val="auto"/>
        </w:rPr>
        <w:t>Outcomes:</w:t>
      </w:r>
    </w:p>
    <w:p w14:paraId="6205F4C1" w14:textId="11B2EF49" w:rsidR="001F4B3D" w:rsidRPr="00813C32" w:rsidRDefault="00917991" w:rsidP="007E3607">
      <w:pPr>
        <w:pStyle w:val="23OutcomesBulletList"/>
        <w:rPr>
          <w:color w:val="auto"/>
        </w:rPr>
      </w:pPr>
      <w:r w:rsidRPr="00813C32">
        <w:rPr>
          <w:color w:val="auto"/>
        </w:rPr>
        <w:t>Improved protection and preservation wetland functions in the Region</w:t>
      </w:r>
    </w:p>
    <w:p w14:paraId="1840BB37" w14:textId="77777777" w:rsidR="001F4B3D" w:rsidRPr="00813C32" w:rsidRDefault="001F4B3D" w:rsidP="00BC0956">
      <w:pPr>
        <w:pStyle w:val="24ImplementationHeadline"/>
        <w:rPr>
          <w:color w:val="auto"/>
        </w:rPr>
      </w:pPr>
      <w:r w:rsidRPr="00813C32">
        <w:rPr>
          <w:color w:val="auto"/>
        </w:rPr>
        <w:t>Implementation Metrics:</w:t>
      </w:r>
    </w:p>
    <w:p w14:paraId="065AEE2C" w14:textId="152A12C9" w:rsidR="001F4B3D" w:rsidRPr="00813C32" w:rsidRDefault="00917991" w:rsidP="007E3607">
      <w:pPr>
        <w:pStyle w:val="25ImplementationBulletList"/>
        <w:rPr>
          <w:color w:val="auto"/>
        </w:rPr>
      </w:pPr>
      <w:r w:rsidRPr="00813C32">
        <w:rPr>
          <w:color w:val="auto"/>
        </w:rPr>
        <w:lastRenderedPageBreak/>
        <w:t>None</w:t>
      </w:r>
    </w:p>
    <w:p w14:paraId="3A90912B" w14:textId="77777777" w:rsidR="007E3607" w:rsidRPr="00813C32" w:rsidRDefault="007E3607" w:rsidP="007E3607">
      <w:pPr>
        <w:pStyle w:val="26IssuesHeadline"/>
        <w:rPr>
          <w:color w:val="auto"/>
        </w:rPr>
      </w:pPr>
      <w:r w:rsidRPr="00813C32">
        <w:rPr>
          <w:color w:val="auto"/>
        </w:rPr>
        <w:t>Issues Addressed:</w:t>
      </w:r>
    </w:p>
    <w:p w14:paraId="571DE1E8" w14:textId="77777777" w:rsidR="007E3607" w:rsidRPr="00813C32" w:rsidRDefault="007E3607" w:rsidP="007E3607">
      <w:pPr>
        <w:pStyle w:val="27IssuesList"/>
        <w:rPr>
          <w:color w:val="auto"/>
        </w:rPr>
      </w:pPr>
      <w:r w:rsidRPr="00813C32">
        <w:rPr>
          <w:color w:val="auto"/>
        </w:rPr>
        <w:t>Development</w:t>
      </w:r>
    </w:p>
    <w:p w14:paraId="30705F78" w14:textId="77777777" w:rsidR="007E3607" w:rsidRPr="00813C32" w:rsidRDefault="007E3607" w:rsidP="007E3607">
      <w:pPr>
        <w:pStyle w:val="27IssuesList"/>
        <w:rPr>
          <w:color w:val="auto"/>
        </w:rPr>
      </w:pPr>
      <w:r w:rsidRPr="00813C32">
        <w:rPr>
          <w:color w:val="auto"/>
        </w:rPr>
        <w:t>Flooding</w:t>
      </w:r>
    </w:p>
    <w:p w14:paraId="620B3E6E" w14:textId="77777777" w:rsidR="007E3607" w:rsidRPr="00813C32" w:rsidRDefault="007E3607" w:rsidP="007E3607">
      <w:pPr>
        <w:pStyle w:val="27IssuesList"/>
        <w:rPr>
          <w:color w:val="auto"/>
        </w:rPr>
      </w:pPr>
      <w:r w:rsidRPr="00813C32">
        <w:rPr>
          <w:color w:val="auto"/>
        </w:rPr>
        <w:t>Stormwater</w:t>
      </w:r>
    </w:p>
    <w:p w14:paraId="5D6666F7" w14:textId="41BCF847" w:rsidR="007E3607" w:rsidRPr="00813C32" w:rsidRDefault="007E3607" w:rsidP="007E3607">
      <w:pPr>
        <w:pStyle w:val="27IssuesList"/>
        <w:rPr>
          <w:color w:val="auto"/>
        </w:rPr>
      </w:pPr>
      <w:r w:rsidRPr="00813C32">
        <w:rPr>
          <w:color w:val="auto"/>
        </w:rPr>
        <w:t>Water Quality</w:t>
      </w:r>
    </w:p>
    <w:p w14:paraId="4D4B5AFE" w14:textId="77777777" w:rsidR="001F4B3D" w:rsidRPr="00813C32" w:rsidRDefault="001F4B3D" w:rsidP="007E3607">
      <w:pPr>
        <w:pStyle w:val="28LeadsHeadline"/>
        <w:rPr>
          <w:color w:val="auto"/>
        </w:rPr>
      </w:pPr>
      <w:r w:rsidRPr="00813C32">
        <w:rPr>
          <w:color w:val="auto"/>
        </w:rPr>
        <w:t>Leads:</w:t>
      </w:r>
    </w:p>
    <w:p w14:paraId="0E964D50" w14:textId="77777777" w:rsidR="00917991" w:rsidRPr="00813C32" w:rsidRDefault="00917991" w:rsidP="007E3607">
      <w:pPr>
        <w:pStyle w:val="29LeadsBulletList"/>
        <w:rPr>
          <w:color w:val="auto"/>
        </w:rPr>
      </w:pPr>
      <w:r w:rsidRPr="00813C32">
        <w:rPr>
          <w:color w:val="auto"/>
        </w:rPr>
        <w:t>MDEP</w:t>
      </w:r>
    </w:p>
    <w:p w14:paraId="3720BE25" w14:textId="5BC02132" w:rsidR="00917991" w:rsidRPr="00813C32" w:rsidRDefault="00917991" w:rsidP="007E3607">
      <w:pPr>
        <w:pStyle w:val="29LeadsBulletList"/>
        <w:rPr>
          <w:color w:val="auto"/>
        </w:rPr>
      </w:pPr>
      <w:r w:rsidRPr="00813C32">
        <w:rPr>
          <w:color w:val="auto"/>
        </w:rPr>
        <w:t>NHDES</w:t>
      </w:r>
    </w:p>
    <w:p w14:paraId="7E2B613D" w14:textId="7B66AE9D" w:rsidR="00917991" w:rsidRPr="00813C32" w:rsidRDefault="00917991" w:rsidP="007E3607">
      <w:pPr>
        <w:pStyle w:val="29LeadsBulletList"/>
        <w:rPr>
          <w:color w:val="auto"/>
        </w:rPr>
      </w:pPr>
      <w:r w:rsidRPr="00813C32">
        <w:rPr>
          <w:color w:val="auto"/>
        </w:rPr>
        <w:t>RPC</w:t>
      </w:r>
    </w:p>
    <w:p w14:paraId="613E4C28" w14:textId="66152EF1" w:rsidR="00917991" w:rsidRPr="00813C32" w:rsidRDefault="00917991" w:rsidP="007E3607">
      <w:pPr>
        <w:pStyle w:val="29LeadsBulletList"/>
        <w:rPr>
          <w:color w:val="auto"/>
        </w:rPr>
      </w:pPr>
      <w:r w:rsidRPr="00813C32">
        <w:rPr>
          <w:color w:val="auto"/>
        </w:rPr>
        <w:t>SMRPC</w:t>
      </w:r>
    </w:p>
    <w:p w14:paraId="2DFC830F" w14:textId="5EF8268A" w:rsidR="00917991" w:rsidRPr="00813C32" w:rsidRDefault="00917991" w:rsidP="007E3607">
      <w:pPr>
        <w:pStyle w:val="29LeadsBulletList"/>
        <w:rPr>
          <w:color w:val="auto"/>
        </w:rPr>
      </w:pPr>
      <w:r w:rsidRPr="00813C32">
        <w:rPr>
          <w:color w:val="auto"/>
        </w:rPr>
        <w:t>SNHPC</w:t>
      </w:r>
    </w:p>
    <w:p w14:paraId="01F66113" w14:textId="3AAB0B53" w:rsidR="001F4B3D" w:rsidRPr="00813C32" w:rsidRDefault="00917991" w:rsidP="007E3607">
      <w:pPr>
        <w:pStyle w:val="29LeadsBulletList"/>
        <w:rPr>
          <w:color w:val="auto"/>
        </w:rPr>
      </w:pPr>
      <w:r w:rsidRPr="00813C32">
        <w:rPr>
          <w:color w:val="auto"/>
        </w:rPr>
        <w:t>SRPC</w:t>
      </w:r>
    </w:p>
    <w:p w14:paraId="63F6C9D3" w14:textId="77777777" w:rsidR="001F4B3D" w:rsidRPr="00813C32" w:rsidRDefault="001F4B3D" w:rsidP="007E3607">
      <w:pPr>
        <w:pStyle w:val="30CooperatorsHeadline"/>
        <w:rPr>
          <w:color w:val="auto"/>
        </w:rPr>
      </w:pPr>
      <w:r w:rsidRPr="00813C32">
        <w:rPr>
          <w:color w:val="auto"/>
        </w:rPr>
        <w:t>Cooperators:</w:t>
      </w:r>
    </w:p>
    <w:p w14:paraId="55240EC7" w14:textId="0774EB5E" w:rsidR="00917991" w:rsidRPr="00813C32" w:rsidRDefault="00917991" w:rsidP="007E3607">
      <w:pPr>
        <w:pStyle w:val="31CooperatorsBulletList"/>
        <w:rPr>
          <w:color w:val="auto"/>
        </w:rPr>
      </w:pPr>
      <w:r w:rsidRPr="00813C32">
        <w:rPr>
          <w:color w:val="auto"/>
        </w:rPr>
        <w:t>Land Protection Organizations</w:t>
      </w:r>
    </w:p>
    <w:p w14:paraId="3CC9AB86" w14:textId="4FD6FC22" w:rsidR="00917991" w:rsidRPr="00813C32" w:rsidRDefault="00854D2A" w:rsidP="007E3607">
      <w:pPr>
        <w:pStyle w:val="31CooperatorsBulletList"/>
        <w:rPr>
          <w:color w:val="auto"/>
        </w:rPr>
      </w:pPr>
      <w:r w:rsidRPr="00813C32">
        <w:rPr>
          <w:color w:val="auto"/>
        </w:rPr>
        <w:t>ME</w:t>
      </w:r>
      <w:r w:rsidR="00917991" w:rsidRPr="00813C32">
        <w:rPr>
          <w:color w:val="auto"/>
        </w:rPr>
        <w:t xml:space="preserve"> Coastal Program</w:t>
      </w:r>
    </w:p>
    <w:p w14:paraId="3F4AD962" w14:textId="59CD18EE" w:rsidR="001F4B3D" w:rsidRPr="00813C32" w:rsidRDefault="00917991" w:rsidP="007E3607">
      <w:pPr>
        <w:pStyle w:val="31CooperatorsBulletList"/>
        <w:rPr>
          <w:color w:val="auto"/>
        </w:rPr>
      </w:pPr>
      <w:r w:rsidRPr="00813C32">
        <w:rPr>
          <w:color w:val="auto"/>
        </w:rPr>
        <w:t>Municipalities</w:t>
      </w:r>
    </w:p>
    <w:p w14:paraId="35824C02" w14:textId="77777777" w:rsidR="001F4B3D" w:rsidRPr="00813C32" w:rsidRDefault="001F4B3D" w:rsidP="007E3607">
      <w:pPr>
        <w:pStyle w:val="32FundingHeadline"/>
        <w:rPr>
          <w:color w:val="auto"/>
        </w:rPr>
      </w:pPr>
      <w:r w:rsidRPr="00813C32">
        <w:rPr>
          <w:color w:val="auto"/>
        </w:rPr>
        <w:t>Funding:</w:t>
      </w:r>
    </w:p>
    <w:p w14:paraId="21D8D154" w14:textId="77777777" w:rsidR="00917991" w:rsidRPr="00813C32" w:rsidRDefault="00917991" w:rsidP="007E3607">
      <w:pPr>
        <w:pStyle w:val="33FundingBulletList"/>
        <w:rPr>
          <w:color w:val="auto"/>
        </w:rPr>
      </w:pPr>
      <w:r w:rsidRPr="00813C32">
        <w:rPr>
          <w:color w:val="auto"/>
        </w:rPr>
        <w:t>MDEP</w:t>
      </w:r>
    </w:p>
    <w:p w14:paraId="334F49ED" w14:textId="302C4455" w:rsidR="001F4B3D" w:rsidRPr="00813C32" w:rsidRDefault="00917991" w:rsidP="001F4B3D">
      <w:pPr>
        <w:pStyle w:val="33FundingBulletList"/>
        <w:rPr>
          <w:color w:val="auto"/>
        </w:rPr>
      </w:pPr>
      <w:r w:rsidRPr="00813C32">
        <w:rPr>
          <w:color w:val="auto"/>
        </w:rPr>
        <w:t>NHDES</w:t>
      </w:r>
      <w:r w:rsidR="001F4B3D" w:rsidRPr="00813C32">
        <w:rPr>
          <w:color w:val="auto"/>
        </w:rPr>
        <w:br w:type="page"/>
      </w:r>
    </w:p>
    <w:p w14:paraId="290E6B49" w14:textId="0CCBEA12" w:rsidR="001F4B3D" w:rsidRPr="00813C32" w:rsidRDefault="001F4B3D" w:rsidP="00044B49">
      <w:pPr>
        <w:pStyle w:val="11ActionPlanNumber"/>
        <w:rPr>
          <w:color w:val="auto"/>
        </w:rPr>
      </w:pPr>
      <w:bookmarkStart w:id="17" w:name="_Toc27778899"/>
      <w:r w:rsidRPr="00813C32">
        <w:rPr>
          <w:color w:val="auto"/>
        </w:rPr>
        <w:lastRenderedPageBreak/>
        <w:t>LU-</w:t>
      </w:r>
      <w:r w:rsidR="00E91A39" w:rsidRPr="00813C32">
        <w:rPr>
          <w:color w:val="auto"/>
        </w:rPr>
        <w:t>10</w:t>
      </w:r>
      <w:bookmarkEnd w:id="17"/>
    </w:p>
    <w:p w14:paraId="2936A0AB" w14:textId="2DD28F55" w:rsidR="001F4B3D" w:rsidRPr="00813C32" w:rsidRDefault="00B34D44" w:rsidP="00044B49">
      <w:pPr>
        <w:pStyle w:val="12Intro"/>
        <w:rPr>
          <w:color w:val="auto"/>
        </w:rPr>
      </w:pPr>
      <w:r w:rsidRPr="00813C32">
        <w:rPr>
          <w:color w:val="auto"/>
        </w:rPr>
        <w:t>Develop and implement consistent municipal ordinances to protect 1</w:t>
      </w:r>
      <w:r w:rsidRPr="00813C32">
        <w:rPr>
          <w:color w:val="auto"/>
          <w:vertAlign w:val="superscript"/>
        </w:rPr>
        <w:t>st</w:t>
      </w:r>
      <w:r w:rsidRPr="00813C32">
        <w:rPr>
          <w:color w:val="auto"/>
        </w:rPr>
        <w:t>, 2</w:t>
      </w:r>
      <w:r w:rsidRPr="00813C32">
        <w:rPr>
          <w:color w:val="auto"/>
          <w:vertAlign w:val="superscript"/>
        </w:rPr>
        <w:t>nd</w:t>
      </w:r>
      <w:r w:rsidRPr="00813C32">
        <w:rPr>
          <w:color w:val="auto"/>
        </w:rPr>
        <w:t>, and 3</w:t>
      </w:r>
      <w:r w:rsidRPr="00813C32">
        <w:rPr>
          <w:color w:val="auto"/>
          <w:vertAlign w:val="superscript"/>
        </w:rPr>
        <w:t>rd</w:t>
      </w:r>
      <w:r w:rsidRPr="00813C32">
        <w:rPr>
          <w:color w:val="auto"/>
        </w:rPr>
        <w:t xml:space="preserve"> order streams and buffers throughout the </w:t>
      </w:r>
      <w:r w:rsidR="008A7567" w:rsidRPr="00813C32">
        <w:rPr>
          <w:color w:val="auto"/>
        </w:rPr>
        <w:t>W</w:t>
      </w:r>
      <w:r w:rsidRPr="00813C32">
        <w:rPr>
          <w:color w:val="auto"/>
        </w:rPr>
        <w:t>atershed</w:t>
      </w:r>
    </w:p>
    <w:p w14:paraId="2FBE8F19" w14:textId="77777777" w:rsidR="001F4B3D" w:rsidRPr="00813C32" w:rsidRDefault="001F4B3D" w:rsidP="00044B49">
      <w:pPr>
        <w:pStyle w:val="13Priority"/>
        <w:rPr>
          <w:color w:val="auto"/>
        </w:rPr>
      </w:pPr>
      <w:r w:rsidRPr="00813C32">
        <w:rPr>
          <w:color w:val="auto"/>
        </w:rPr>
        <w:t>Highest</w:t>
      </w:r>
    </w:p>
    <w:p w14:paraId="276272B7" w14:textId="3993073E" w:rsidR="008202E3" w:rsidRPr="00813C32" w:rsidRDefault="008202E3" w:rsidP="00044B49">
      <w:pPr>
        <w:pStyle w:val="15Background"/>
        <w:rPr>
          <w:color w:val="auto"/>
        </w:rPr>
      </w:pPr>
      <w:r w:rsidRPr="00813C32">
        <w:rPr>
          <w:color w:val="auto"/>
        </w:rPr>
        <w:t>Small streams (first, second</w:t>
      </w:r>
      <w:r w:rsidR="00DB54B8" w:rsidRPr="00813C32">
        <w:rPr>
          <w:color w:val="auto"/>
        </w:rPr>
        <w:t>,</w:t>
      </w:r>
      <w:r w:rsidRPr="00813C32">
        <w:rPr>
          <w:color w:val="auto"/>
        </w:rPr>
        <w:t xml:space="preserve"> and third order) are the headwaters in a watershed and are the source of water to larger river systems. Development within upland buffers adjacent to these streams degrades these systems and impairs their capacity to protect water quality, provide healthy aquatic habitat, and regulate peak flow volumes. Removing vegetation from shoreland (riparian) buffers and adding impervious surfaces increases downstream flooding hazards and increases the delivery of polluted runoff into the river system.</w:t>
      </w:r>
    </w:p>
    <w:p w14:paraId="3CB70001" w14:textId="6DA53D62" w:rsidR="001F4B3D" w:rsidRPr="00813C32" w:rsidRDefault="008202E3" w:rsidP="00044B49">
      <w:pPr>
        <w:pStyle w:val="15Background"/>
        <w:rPr>
          <w:color w:val="auto"/>
        </w:rPr>
      </w:pPr>
      <w:r w:rsidRPr="00813C32">
        <w:rPr>
          <w:color w:val="auto"/>
        </w:rPr>
        <w:t>The NH Shoreland Water Quality Protection Act protects buffer zones adjacent to streams that are 4</w:t>
      </w:r>
      <w:r w:rsidRPr="00813C32">
        <w:rPr>
          <w:color w:val="auto"/>
          <w:vertAlign w:val="superscript"/>
        </w:rPr>
        <w:t>th</w:t>
      </w:r>
      <w:r w:rsidR="00DB54B8" w:rsidRPr="00813C32">
        <w:rPr>
          <w:color w:val="auto"/>
        </w:rPr>
        <w:t xml:space="preserve"> </w:t>
      </w:r>
      <w:r w:rsidRPr="00813C32">
        <w:rPr>
          <w:color w:val="auto"/>
        </w:rPr>
        <w:t>order and higher, not the smaller headwater streams. The Maine Mandatory Shoreland Zoning Act requires that municipalities protect shoreland buffer areas through adopting shoreland zoning maps and ordinances for streams that are second order and higher. Municipalities can protect smaller streams and enact more protective regulations than provided by Maine or New Hampshire laws. Uniform protection of shoreland buffers within a watershed and across town boundaries is important so that all headwater streams continue to provide valuable ecosystem services.</w:t>
      </w:r>
    </w:p>
    <w:p w14:paraId="7334C6BC" w14:textId="77777777" w:rsidR="001F4B3D" w:rsidRPr="00813C32" w:rsidRDefault="001F4B3D" w:rsidP="00B82A37">
      <w:pPr>
        <w:pStyle w:val="16ActivitesHeadline"/>
        <w:rPr>
          <w:color w:val="auto"/>
        </w:rPr>
      </w:pPr>
      <w:r w:rsidRPr="00813C32">
        <w:rPr>
          <w:color w:val="auto"/>
        </w:rPr>
        <w:t>ACTIVITIES:</w:t>
      </w:r>
    </w:p>
    <w:p w14:paraId="76BDE7BB" w14:textId="7DDA8A69" w:rsidR="00895340" w:rsidRPr="00813C32" w:rsidRDefault="00895340" w:rsidP="00B82A37">
      <w:pPr>
        <w:pStyle w:val="17Activities"/>
        <w:rPr>
          <w:color w:val="auto"/>
        </w:rPr>
      </w:pPr>
      <w:r w:rsidRPr="00813C32">
        <w:rPr>
          <w:color w:val="auto"/>
        </w:rPr>
        <w:t>Periodically assess the status of existing buffer regulations and ordinances for 1</w:t>
      </w:r>
      <w:r w:rsidRPr="00813C32">
        <w:rPr>
          <w:color w:val="auto"/>
          <w:vertAlign w:val="superscript"/>
        </w:rPr>
        <w:t>st</w:t>
      </w:r>
      <w:r w:rsidRPr="00813C32">
        <w:rPr>
          <w:color w:val="auto"/>
        </w:rPr>
        <w:t>, 2</w:t>
      </w:r>
      <w:r w:rsidRPr="00813C32">
        <w:rPr>
          <w:color w:val="auto"/>
          <w:vertAlign w:val="superscript"/>
        </w:rPr>
        <w:t>nd</w:t>
      </w:r>
      <w:r w:rsidRPr="00813C32">
        <w:rPr>
          <w:color w:val="auto"/>
        </w:rPr>
        <w:t>, and 3</w:t>
      </w:r>
      <w:r w:rsidRPr="00813C32">
        <w:rPr>
          <w:color w:val="auto"/>
          <w:vertAlign w:val="superscript"/>
        </w:rPr>
        <w:t>rd</w:t>
      </w:r>
      <w:r w:rsidRPr="00813C32">
        <w:rPr>
          <w:color w:val="auto"/>
        </w:rPr>
        <w:t xml:space="preserve"> order streams in Piscataqua Region communities.</w:t>
      </w:r>
    </w:p>
    <w:p w14:paraId="29666F8D" w14:textId="3768FE2F" w:rsidR="00895340" w:rsidRPr="00813C32" w:rsidRDefault="00895340" w:rsidP="00B82A37">
      <w:pPr>
        <w:pStyle w:val="17Activities"/>
        <w:rPr>
          <w:color w:val="auto"/>
        </w:rPr>
      </w:pPr>
      <w:r w:rsidRPr="00813C32">
        <w:rPr>
          <w:color w:val="auto"/>
        </w:rPr>
        <w:t>Integrate science-based information on the importance of protecting small streams into existing outreach and training programs for municipal decision makers, as needed.</w:t>
      </w:r>
    </w:p>
    <w:p w14:paraId="64B169A9" w14:textId="5C17FD25" w:rsidR="00895340" w:rsidRPr="00813C32" w:rsidRDefault="00895340" w:rsidP="00B82A37">
      <w:pPr>
        <w:pStyle w:val="17Activities"/>
        <w:rPr>
          <w:color w:val="auto"/>
        </w:rPr>
      </w:pPr>
      <w:r w:rsidRPr="00813C32">
        <w:rPr>
          <w:color w:val="auto"/>
        </w:rPr>
        <w:t>Provide outreach to all communities on the importance of small stream and riparian buffer protection, in accordance with LU-4 and communities that have minimal or no low order stream buffer regulations in place.</w:t>
      </w:r>
    </w:p>
    <w:p w14:paraId="068361A1" w14:textId="1BA43FF1" w:rsidR="00895340" w:rsidRPr="00813C32" w:rsidRDefault="00895340" w:rsidP="00B82A37">
      <w:pPr>
        <w:pStyle w:val="17Activities"/>
        <w:rPr>
          <w:color w:val="auto"/>
        </w:rPr>
      </w:pPr>
      <w:r w:rsidRPr="00813C32">
        <w:rPr>
          <w:color w:val="auto"/>
        </w:rPr>
        <w:t>Promote at least a 100’ wide buffer on all streams, rivers, ponds</w:t>
      </w:r>
      <w:r w:rsidR="00DB54B8" w:rsidRPr="00813C32">
        <w:rPr>
          <w:color w:val="auto"/>
        </w:rPr>
        <w:t>,</w:t>
      </w:r>
      <w:r w:rsidRPr="00813C32">
        <w:rPr>
          <w:color w:val="auto"/>
        </w:rPr>
        <w:t xml:space="preserve"> and lakes.</w:t>
      </w:r>
      <w:r w:rsidR="00F91B28" w:rsidRPr="00813C32">
        <w:rPr>
          <w:color w:val="auto"/>
          <w:vertAlign w:val="superscript"/>
        </w:rPr>
        <w:t>1</w:t>
      </w:r>
    </w:p>
    <w:p w14:paraId="27BF6AC8" w14:textId="78F8B487" w:rsidR="00476F25" w:rsidRPr="00813C32" w:rsidRDefault="00895340" w:rsidP="00B82A37">
      <w:pPr>
        <w:pStyle w:val="17Activities"/>
        <w:rPr>
          <w:color w:val="auto"/>
        </w:rPr>
      </w:pPr>
      <w:r w:rsidRPr="00813C32">
        <w:rPr>
          <w:color w:val="auto"/>
        </w:rPr>
        <w:t>Provide technical assistance to communities to adopt small stream buffer ordinances.</w:t>
      </w:r>
      <w:r w:rsidRPr="00813C32">
        <w:rPr>
          <w:color w:val="auto"/>
          <w:vertAlign w:val="superscript"/>
        </w:rPr>
        <w:t>2,3</w:t>
      </w:r>
      <w:r w:rsidR="00F91B28" w:rsidRPr="00813C32">
        <w:rPr>
          <w:color w:val="auto"/>
          <w:vertAlign w:val="superscript"/>
        </w:rPr>
        <w:t>,4</w:t>
      </w:r>
    </w:p>
    <w:p w14:paraId="61BF930C" w14:textId="77777777" w:rsidR="001F4B3D" w:rsidRPr="00813C32" w:rsidRDefault="001F4B3D" w:rsidP="00B82A37">
      <w:pPr>
        <w:pStyle w:val="18MeasuringProgress"/>
        <w:rPr>
          <w:color w:val="auto"/>
        </w:rPr>
      </w:pPr>
      <w:r w:rsidRPr="00813C32">
        <w:rPr>
          <w:color w:val="auto"/>
        </w:rPr>
        <w:t>MEASURING PROGRESS:</w:t>
      </w:r>
    </w:p>
    <w:p w14:paraId="0D793058" w14:textId="77777777" w:rsidR="001F4B3D" w:rsidRPr="00813C32" w:rsidRDefault="001F4B3D" w:rsidP="00B82A37">
      <w:pPr>
        <w:pStyle w:val="19OutputsHeadline"/>
        <w:rPr>
          <w:color w:val="auto"/>
        </w:rPr>
      </w:pPr>
      <w:r w:rsidRPr="00813C32">
        <w:rPr>
          <w:color w:val="auto"/>
        </w:rPr>
        <w:t>Outputs:</w:t>
      </w:r>
    </w:p>
    <w:p w14:paraId="6A161E65" w14:textId="39281D89" w:rsidR="00895340" w:rsidRPr="00813C32" w:rsidRDefault="00895340" w:rsidP="00B82A37">
      <w:pPr>
        <w:pStyle w:val="21OutputsBulletList"/>
        <w:rPr>
          <w:color w:val="auto"/>
        </w:rPr>
      </w:pPr>
      <w:r w:rsidRPr="00813C32">
        <w:rPr>
          <w:color w:val="auto"/>
        </w:rPr>
        <w:lastRenderedPageBreak/>
        <w:t>Report of regulatory and non-regulatory approaches to resource protection in the Region</w:t>
      </w:r>
    </w:p>
    <w:p w14:paraId="1EBE3B7E" w14:textId="5BAC18D9" w:rsidR="00895340" w:rsidRPr="00813C32" w:rsidRDefault="00895340" w:rsidP="00B82A37">
      <w:pPr>
        <w:pStyle w:val="21OutputsBulletList"/>
        <w:rPr>
          <w:color w:val="auto"/>
        </w:rPr>
      </w:pPr>
      <w:r w:rsidRPr="00813C32">
        <w:rPr>
          <w:color w:val="auto"/>
        </w:rPr>
        <w:t>Adopted, updated, or draft municipal shoreland buffer regulations</w:t>
      </w:r>
    </w:p>
    <w:p w14:paraId="1C31E392" w14:textId="60AB4427" w:rsidR="00895340" w:rsidRPr="00813C32" w:rsidRDefault="00895340" w:rsidP="00B82A37">
      <w:pPr>
        <w:pStyle w:val="21OutputsBulletList"/>
        <w:rPr>
          <w:color w:val="auto"/>
        </w:rPr>
      </w:pPr>
      <w:r w:rsidRPr="00813C32">
        <w:rPr>
          <w:color w:val="auto"/>
        </w:rPr>
        <w:t>Outreach campaign to natural resource outreach and training program administrators on integrating science-based information on the importance of protecting small streams into existing curriculum</w:t>
      </w:r>
    </w:p>
    <w:p w14:paraId="77E3F1DD" w14:textId="7A03EE46" w:rsidR="00895340" w:rsidRPr="00813C32" w:rsidRDefault="00895340" w:rsidP="00B82A37">
      <w:pPr>
        <w:pStyle w:val="21OutputsBulletList"/>
        <w:rPr>
          <w:color w:val="auto"/>
        </w:rPr>
      </w:pPr>
      <w:r w:rsidRPr="00813C32">
        <w:rPr>
          <w:color w:val="auto"/>
        </w:rPr>
        <w:t>Outreach campaign to municipal staff and boards on value of low order streams and stream buffers</w:t>
      </w:r>
    </w:p>
    <w:p w14:paraId="27AB8FA4" w14:textId="0ACFD04F" w:rsidR="001F4B3D" w:rsidRPr="00813C32" w:rsidRDefault="00895340" w:rsidP="001F4B3D">
      <w:pPr>
        <w:pStyle w:val="21OutputsBulletList"/>
        <w:rPr>
          <w:color w:val="auto"/>
        </w:rPr>
      </w:pPr>
      <w:r w:rsidRPr="00813C32">
        <w:rPr>
          <w:color w:val="auto"/>
        </w:rPr>
        <w:t>Adopted, updated, or draft small stream buffer ordinances</w:t>
      </w:r>
    </w:p>
    <w:p w14:paraId="7BB244D7" w14:textId="77777777" w:rsidR="001F4B3D" w:rsidRPr="00813C32" w:rsidRDefault="001F4B3D" w:rsidP="00B82A37">
      <w:pPr>
        <w:pStyle w:val="22OutcomesHeadline"/>
        <w:rPr>
          <w:color w:val="auto"/>
        </w:rPr>
      </w:pPr>
      <w:r w:rsidRPr="00813C32">
        <w:rPr>
          <w:color w:val="auto"/>
        </w:rPr>
        <w:t>Outcomes:</w:t>
      </w:r>
    </w:p>
    <w:p w14:paraId="27AE0846" w14:textId="66D663A3" w:rsidR="001F4B3D" w:rsidRPr="00813C32" w:rsidRDefault="00895340" w:rsidP="00B82A37">
      <w:pPr>
        <w:pStyle w:val="23OutcomesBulletList"/>
        <w:rPr>
          <w:color w:val="auto"/>
        </w:rPr>
      </w:pPr>
      <w:r w:rsidRPr="00813C32">
        <w:rPr>
          <w:color w:val="auto"/>
        </w:rPr>
        <w:t>Improved water quality and habitat quality from protected riparian buffers</w:t>
      </w:r>
    </w:p>
    <w:p w14:paraId="5A802AD0" w14:textId="77777777" w:rsidR="001F4B3D" w:rsidRPr="00813C32" w:rsidRDefault="001F4B3D" w:rsidP="00B82A37">
      <w:pPr>
        <w:pStyle w:val="24ImplementationHeadline"/>
        <w:rPr>
          <w:color w:val="auto"/>
        </w:rPr>
      </w:pPr>
      <w:r w:rsidRPr="00813C32">
        <w:rPr>
          <w:color w:val="auto"/>
        </w:rPr>
        <w:t>Implementation Metrics:</w:t>
      </w:r>
    </w:p>
    <w:p w14:paraId="01F75A8D" w14:textId="266CD499" w:rsidR="001F4B3D" w:rsidRPr="00813C32" w:rsidRDefault="00895340" w:rsidP="00B82A37">
      <w:pPr>
        <w:pStyle w:val="25ImplementationBulletList"/>
        <w:rPr>
          <w:color w:val="auto"/>
        </w:rPr>
      </w:pPr>
      <w:r w:rsidRPr="00813C32">
        <w:rPr>
          <w:color w:val="auto"/>
        </w:rPr>
        <w:t>100’ wide shoreland buffer protections on all streams</w:t>
      </w:r>
    </w:p>
    <w:p w14:paraId="45DB5737" w14:textId="77777777" w:rsidR="00B82A37" w:rsidRPr="00813C32" w:rsidRDefault="00B82A37" w:rsidP="00B82A37">
      <w:pPr>
        <w:pStyle w:val="26IssuesHeadline"/>
        <w:rPr>
          <w:color w:val="auto"/>
        </w:rPr>
      </w:pPr>
      <w:r w:rsidRPr="00813C32">
        <w:rPr>
          <w:color w:val="auto"/>
        </w:rPr>
        <w:t>Issues Addressed:</w:t>
      </w:r>
    </w:p>
    <w:p w14:paraId="0AADA20A" w14:textId="77777777" w:rsidR="00B82A37" w:rsidRPr="00813C32" w:rsidRDefault="00B82A37" w:rsidP="00B82A37">
      <w:pPr>
        <w:pStyle w:val="27IssuesList"/>
        <w:rPr>
          <w:color w:val="auto"/>
        </w:rPr>
      </w:pPr>
      <w:r w:rsidRPr="00813C32">
        <w:rPr>
          <w:color w:val="auto"/>
        </w:rPr>
        <w:t>Buffers</w:t>
      </w:r>
    </w:p>
    <w:p w14:paraId="422E10EE" w14:textId="77777777" w:rsidR="00B82A37" w:rsidRPr="00813C32" w:rsidRDefault="00B82A37" w:rsidP="00B82A37">
      <w:pPr>
        <w:pStyle w:val="27IssuesList"/>
        <w:rPr>
          <w:color w:val="auto"/>
        </w:rPr>
      </w:pPr>
      <w:r w:rsidRPr="00813C32">
        <w:rPr>
          <w:color w:val="auto"/>
        </w:rPr>
        <w:t>Land Protection</w:t>
      </w:r>
    </w:p>
    <w:p w14:paraId="7C4C563F" w14:textId="77777777" w:rsidR="00B82A37" w:rsidRPr="00813C32" w:rsidRDefault="00B82A37" w:rsidP="00B82A37">
      <w:pPr>
        <w:pStyle w:val="27IssuesList"/>
        <w:rPr>
          <w:color w:val="auto"/>
        </w:rPr>
      </w:pPr>
      <w:r w:rsidRPr="00813C32">
        <w:rPr>
          <w:color w:val="auto"/>
        </w:rPr>
        <w:t>Small Streams</w:t>
      </w:r>
    </w:p>
    <w:p w14:paraId="7F7C705B" w14:textId="77777777" w:rsidR="001F4B3D" w:rsidRPr="00813C32" w:rsidRDefault="001F4B3D" w:rsidP="00B82A37">
      <w:pPr>
        <w:pStyle w:val="28LeadsHeadline"/>
        <w:rPr>
          <w:color w:val="auto"/>
        </w:rPr>
      </w:pPr>
      <w:r w:rsidRPr="00813C32">
        <w:rPr>
          <w:color w:val="auto"/>
        </w:rPr>
        <w:t>Leads:</w:t>
      </w:r>
    </w:p>
    <w:p w14:paraId="43CB4760" w14:textId="77777777" w:rsidR="00895340" w:rsidRPr="00813C32" w:rsidRDefault="00895340" w:rsidP="00B82A37">
      <w:pPr>
        <w:pStyle w:val="29LeadsBulletList"/>
        <w:rPr>
          <w:color w:val="auto"/>
        </w:rPr>
      </w:pPr>
      <w:r w:rsidRPr="00813C32">
        <w:rPr>
          <w:color w:val="auto"/>
        </w:rPr>
        <w:t>BwH</w:t>
      </w:r>
    </w:p>
    <w:p w14:paraId="687E0E4E" w14:textId="38E80ADE" w:rsidR="00895340" w:rsidRPr="00813C32" w:rsidRDefault="00895340" w:rsidP="00B82A37">
      <w:pPr>
        <w:pStyle w:val="29LeadsBulletList"/>
        <w:rPr>
          <w:color w:val="auto"/>
        </w:rPr>
      </w:pPr>
      <w:r w:rsidRPr="00813C32">
        <w:rPr>
          <w:color w:val="auto"/>
        </w:rPr>
        <w:t>MDEP</w:t>
      </w:r>
    </w:p>
    <w:p w14:paraId="46F7BDC6" w14:textId="473109B8" w:rsidR="00895340" w:rsidRPr="00813C32" w:rsidRDefault="00895340" w:rsidP="00B82A37">
      <w:pPr>
        <w:pStyle w:val="29LeadsBulletList"/>
        <w:rPr>
          <w:color w:val="auto"/>
        </w:rPr>
      </w:pPr>
      <w:r w:rsidRPr="00813C32">
        <w:rPr>
          <w:color w:val="auto"/>
        </w:rPr>
        <w:t>Municipalities</w:t>
      </w:r>
    </w:p>
    <w:p w14:paraId="29381CF0" w14:textId="4A22CB50" w:rsidR="00895340" w:rsidRPr="00813C32" w:rsidRDefault="00895340" w:rsidP="00B82A37">
      <w:pPr>
        <w:pStyle w:val="29LeadsBulletList"/>
        <w:rPr>
          <w:color w:val="auto"/>
        </w:rPr>
      </w:pPr>
      <w:r w:rsidRPr="00813C32">
        <w:rPr>
          <w:color w:val="auto"/>
        </w:rPr>
        <w:t>NHDES</w:t>
      </w:r>
    </w:p>
    <w:p w14:paraId="68BAEC04" w14:textId="7E93C04B" w:rsidR="00895340" w:rsidRPr="00813C32" w:rsidRDefault="00895340" w:rsidP="00B82A37">
      <w:pPr>
        <w:pStyle w:val="29LeadsBulletList"/>
        <w:rPr>
          <w:color w:val="auto"/>
        </w:rPr>
      </w:pPr>
      <w:r w:rsidRPr="00813C32">
        <w:rPr>
          <w:color w:val="auto"/>
        </w:rPr>
        <w:t>RPC</w:t>
      </w:r>
    </w:p>
    <w:p w14:paraId="65FD4492" w14:textId="3F971ABC" w:rsidR="00895340" w:rsidRPr="00813C32" w:rsidRDefault="00895340" w:rsidP="00B82A37">
      <w:pPr>
        <w:pStyle w:val="29LeadsBulletList"/>
        <w:rPr>
          <w:color w:val="auto"/>
        </w:rPr>
      </w:pPr>
      <w:r w:rsidRPr="00813C32">
        <w:rPr>
          <w:color w:val="auto"/>
        </w:rPr>
        <w:t>SMRPC</w:t>
      </w:r>
    </w:p>
    <w:p w14:paraId="403C7D31" w14:textId="731FB7F6" w:rsidR="00895340" w:rsidRPr="00813C32" w:rsidRDefault="00895340" w:rsidP="00B82A37">
      <w:pPr>
        <w:pStyle w:val="29LeadsBulletList"/>
        <w:rPr>
          <w:color w:val="auto"/>
        </w:rPr>
      </w:pPr>
      <w:r w:rsidRPr="00813C32">
        <w:rPr>
          <w:color w:val="auto"/>
        </w:rPr>
        <w:t>SNHPC</w:t>
      </w:r>
    </w:p>
    <w:p w14:paraId="193F1287" w14:textId="4114252F" w:rsidR="00895340" w:rsidRPr="00813C32" w:rsidRDefault="00895340" w:rsidP="00895340">
      <w:pPr>
        <w:pStyle w:val="29LeadsBulletList"/>
        <w:rPr>
          <w:color w:val="auto"/>
        </w:rPr>
      </w:pPr>
      <w:r w:rsidRPr="00813C32">
        <w:rPr>
          <w:color w:val="auto"/>
        </w:rPr>
        <w:t>SRPC</w:t>
      </w:r>
    </w:p>
    <w:p w14:paraId="69A8D6BC" w14:textId="77777777" w:rsidR="001F4B3D" w:rsidRPr="00813C32" w:rsidRDefault="001F4B3D" w:rsidP="00B82A37">
      <w:pPr>
        <w:pStyle w:val="30CooperatorsHeadline"/>
        <w:rPr>
          <w:color w:val="auto"/>
        </w:rPr>
      </w:pPr>
      <w:r w:rsidRPr="00813C32">
        <w:rPr>
          <w:color w:val="auto"/>
        </w:rPr>
        <w:t>Cooperators:</w:t>
      </w:r>
    </w:p>
    <w:p w14:paraId="4B5F920D" w14:textId="77777777" w:rsidR="00CF0DFE" w:rsidRPr="00813C32" w:rsidRDefault="00CF0DFE" w:rsidP="00B82A37">
      <w:pPr>
        <w:pStyle w:val="31CooperatorsBulletList"/>
        <w:rPr>
          <w:color w:val="auto"/>
        </w:rPr>
      </w:pPr>
      <w:r w:rsidRPr="00813C32">
        <w:rPr>
          <w:color w:val="auto"/>
        </w:rPr>
        <w:t>GBNERR</w:t>
      </w:r>
    </w:p>
    <w:p w14:paraId="4335BF84" w14:textId="0B2DF4C5" w:rsidR="00895340" w:rsidRPr="00813C32" w:rsidRDefault="00854D2A" w:rsidP="00B82A37">
      <w:pPr>
        <w:pStyle w:val="31CooperatorsBulletList"/>
        <w:rPr>
          <w:color w:val="auto"/>
        </w:rPr>
      </w:pPr>
      <w:r w:rsidRPr="00813C32">
        <w:rPr>
          <w:color w:val="auto"/>
        </w:rPr>
        <w:t>ME</w:t>
      </w:r>
      <w:r w:rsidR="00895340" w:rsidRPr="00813C32">
        <w:rPr>
          <w:color w:val="auto"/>
        </w:rPr>
        <w:t xml:space="preserve"> Coastal Program</w:t>
      </w:r>
    </w:p>
    <w:p w14:paraId="756F8670" w14:textId="3996E9B8" w:rsidR="00895340" w:rsidRPr="00813C32" w:rsidRDefault="00895340" w:rsidP="00B82A37">
      <w:pPr>
        <w:pStyle w:val="31CooperatorsBulletList"/>
        <w:rPr>
          <w:color w:val="auto"/>
        </w:rPr>
      </w:pPr>
      <w:r w:rsidRPr="00813C32">
        <w:rPr>
          <w:color w:val="auto"/>
        </w:rPr>
        <w:t>NH Coastal Program</w:t>
      </w:r>
    </w:p>
    <w:p w14:paraId="5285716B" w14:textId="44CA8F8F" w:rsidR="00895340" w:rsidRPr="00813C32" w:rsidRDefault="00895340" w:rsidP="00B82A37">
      <w:pPr>
        <w:pStyle w:val="31CooperatorsBulletList"/>
        <w:rPr>
          <w:color w:val="auto"/>
        </w:rPr>
      </w:pPr>
      <w:r w:rsidRPr="00813C32">
        <w:rPr>
          <w:color w:val="auto"/>
        </w:rPr>
        <w:t>NROC</w:t>
      </w:r>
    </w:p>
    <w:p w14:paraId="645D0417" w14:textId="6EEAB491" w:rsidR="00895340" w:rsidRPr="00813C32" w:rsidRDefault="00895340" w:rsidP="00B82A37">
      <w:pPr>
        <w:pStyle w:val="31CooperatorsBulletList"/>
        <w:rPr>
          <w:color w:val="auto"/>
        </w:rPr>
      </w:pPr>
      <w:r w:rsidRPr="00813C32">
        <w:rPr>
          <w:color w:val="auto"/>
        </w:rPr>
        <w:t>PREP</w:t>
      </w:r>
    </w:p>
    <w:p w14:paraId="5F72C79C" w14:textId="4BAF5599" w:rsidR="00895340" w:rsidRPr="00813C32" w:rsidRDefault="00895340" w:rsidP="00B82A37">
      <w:pPr>
        <w:pStyle w:val="31CooperatorsBulletList"/>
        <w:rPr>
          <w:color w:val="auto"/>
        </w:rPr>
      </w:pPr>
      <w:r w:rsidRPr="00813C32">
        <w:rPr>
          <w:color w:val="auto"/>
        </w:rPr>
        <w:t>SWA</w:t>
      </w:r>
    </w:p>
    <w:p w14:paraId="0D42D539" w14:textId="1269CDE1" w:rsidR="001F4B3D" w:rsidRPr="00813C32" w:rsidRDefault="00895340" w:rsidP="00B82A37">
      <w:pPr>
        <w:pStyle w:val="31CooperatorsBulletList"/>
        <w:rPr>
          <w:color w:val="auto"/>
        </w:rPr>
      </w:pPr>
      <w:r w:rsidRPr="00813C32">
        <w:rPr>
          <w:color w:val="auto"/>
        </w:rPr>
        <w:lastRenderedPageBreak/>
        <w:t>UNH-SC</w:t>
      </w:r>
    </w:p>
    <w:p w14:paraId="57FAA6E6" w14:textId="1F7CC990" w:rsidR="001F4B3D" w:rsidRPr="00813C32" w:rsidRDefault="00CF0DFE" w:rsidP="001F4B3D">
      <w:pPr>
        <w:pStyle w:val="31CooperatorsBulletList"/>
        <w:rPr>
          <w:color w:val="auto"/>
        </w:rPr>
      </w:pPr>
      <w:r w:rsidRPr="00813C32">
        <w:rPr>
          <w:color w:val="auto"/>
        </w:rPr>
        <w:t>WNERR</w:t>
      </w:r>
    </w:p>
    <w:p w14:paraId="45E1B26D" w14:textId="77777777" w:rsidR="001F4B3D" w:rsidRPr="00813C32" w:rsidRDefault="001F4B3D" w:rsidP="00B82A37">
      <w:pPr>
        <w:pStyle w:val="32FundingHeadline"/>
        <w:rPr>
          <w:color w:val="auto"/>
        </w:rPr>
      </w:pPr>
      <w:r w:rsidRPr="00813C32">
        <w:rPr>
          <w:color w:val="auto"/>
        </w:rPr>
        <w:t>Funding:</w:t>
      </w:r>
    </w:p>
    <w:p w14:paraId="63EC030C" w14:textId="77777777" w:rsidR="00CF0DFE" w:rsidRPr="00813C32" w:rsidRDefault="00CF0DFE" w:rsidP="00B82A37">
      <w:pPr>
        <w:pStyle w:val="33FundingBulletList"/>
        <w:rPr>
          <w:color w:val="auto"/>
        </w:rPr>
      </w:pPr>
      <w:r w:rsidRPr="00813C32">
        <w:rPr>
          <w:color w:val="auto"/>
        </w:rPr>
        <w:t>MDEP</w:t>
      </w:r>
    </w:p>
    <w:p w14:paraId="00F6F1D6" w14:textId="77777777" w:rsidR="00895340" w:rsidRPr="00813C32" w:rsidRDefault="00895340" w:rsidP="00B82A37">
      <w:pPr>
        <w:pStyle w:val="33FundingBulletList"/>
        <w:rPr>
          <w:color w:val="auto"/>
        </w:rPr>
      </w:pPr>
      <w:r w:rsidRPr="00813C32">
        <w:rPr>
          <w:color w:val="auto"/>
        </w:rPr>
        <w:t>NH Coastal Program</w:t>
      </w:r>
    </w:p>
    <w:p w14:paraId="0D911FB7" w14:textId="428BD1B2" w:rsidR="00895340" w:rsidRPr="00813C32" w:rsidRDefault="00895340" w:rsidP="00B82A37">
      <w:pPr>
        <w:pStyle w:val="33FundingBulletList"/>
        <w:rPr>
          <w:color w:val="auto"/>
        </w:rPr>
      </w:pPr>
      <w:r w:rsidRPr="00813C32">
        <w:rPr>
          <w:color w:val="auto"/>
        </w:rPr>
        <w:t>NHDES</w:t>
      </w:r>
      <w:r w:rsidR="00BC0956" w:rsidRPr="00813C32">
        <w:rPr>
          <w:color w:val="auto"/>
        </w:rPr>
        <w:t xml:space="preserve"> – </w:t>
      </w:r>
      <w:r w:rsidRPr="00813C32">
        <w:rPr>
          <w:color w:val="auto"/>
        </w:rPr>
        <w:t>Regional</w:t>
      </w:r>
      <w:r w:rsidR="00BC0956" w:rsidRPr="00813C32">
        <w:rPr>
          <w:color w:val="auto"/>
        </w:rPr>
        <w:t xml:space="preserve"> </w:t>
      </w:r>
      <w:r w:rsidRPr="00813C32">
        <w:rPr>
          <w:color w:val="auto"/>
        </w:rPr>
        <w:t>Environmental Planning Program</w:t>
      </w:r>
    </w:p>
    <w:p w14:paraId="0F70F479" w14:textId="0C1E6E6D" w:rsidR="00895340" w:rsidRPr="00813C32" w:rsidRDefault="00895340" w:rsidP="00B82A37">
      <w:pPr>
        <w:pStyle w:val="33FundingBulletList"/>
        <w:rPr>
          <w:color w:val="auto"/>
        </w:rPr>
      </w:pPr>
      <w:r w:rsidRPr="00813C32">
        <w:rPr>
          <w:color w:val="auto"/>
        </w:rPr>
        <w:t>NOAA</w:t>
      </w:r>
    </w:p>
    <w:p w14:paraId="1D02125A" w14:textId="76784310" w:rsidR="00B82A37" w:rsidRPr="00813C32" w:rsidRDefault="00895340" w:rsidP="00B82A37">
      <w:pPr>
        <w:pStyle w:val="33FundingBulletList"/>
        <w:rPr>
          <w:color w:val="auto"/>
        </w:rPr>
      </w:pPr>
      <w:r w:rsidRPr="00813C32">
        <w:rPr>
          <w:color w:val="auto"/>
        </w:rPr>
        <w:t>USEPA</w:t>
      </w:r>
    </w:p>
    <w:p w14:paraId="00EC0558" w14:textId="77777777" w:rsidR="00B82A37" w:rsidRPr="00813C32" w:rsidRDefault="00B82A37" w:rsidP="00B82A37">
      <w:pPr>
        <w:pStyle w:val="34CriticalGuidanceHeadline"/>
        <w:rPr>
          <w:color w:val="auto"/>
        </w:rPr>
      </w:pPr>
      <w:r w:rsidRPr="00813C32">
        <w:rPr>
          <w:color w:val="auto"/>
        </w:rPr>
        <w:t>Critical Guidance:</w:t>
      </w:r>
    </w:p>
    <w:p w14:paraId="7995BB2F" w14:textId="086BF335" w:rsidR="00B82A37" w:rsidRPr="00813C32" w:rsidRDefault="00B82A37" w:rsidP="00B82A37">
      <w:pPr>
        <w:pStyle w:val="35Footnotes"/>
        <w:rPr>
          <w:color w:val="auto"/>
        </w:rPr>
      </w:pPr>
      <w:bookmarkStart w:id="18" w:name="_Hlk26196490"/>
      <w:bookmarkStart w:id="19" w:name="_Hlk22641512"/>
      <w:r w:rsidRPr="00813C32">
        <w:rPr>
          <w:color w:val="auto"/>
          <w:vertAlign w:val="superscript"/>
        </w:rPr>
        <w:t>1</w:t>
      </w:r>
      <w:r w:rsidRPr="00813C32">
        <w:rPr>
          <w:color w:val="auto"/>
        </w:rPr>
        <w:t>Flanagan, Patrick</w:t>
      </w:r>
      <w:r w:rsidR="00316D49" w:rsidRPr="00813C32">
        <w:rPr>
          <w:color w:val="auto"/>
        </w:rPr>
        <w:t>,</w:t>
      </w:r>
      <w:r w:rsidRPr="00813C32">
        <w:rPr>
          <w:color w:val="auto"/>
        </w:rPr>
        <w:t xml:space="preserve"> Leonard</w:t>
      </w:r>
      <w:r w:rsidR="00316D49" w:rsidRPr="00813C32">
        <w:rPr>
          <w:color w:val="auto"/>
        </w:rPr>
        <w:t>,</w:t>
      </w:r>
      <w:r w:rsidRPr="00813C32">
        <w:rPr>
          <w:color w:val="auto"/>
        </w:rPr>
        <w:t xml:space="preserve"> &amp; Stacey</w:t>
      </w:r>
      <w:r w:rsidR="00316D49" w:rsidRPr="00813C32">
        <w:rPr>
          <w:color w:val="auto"/>
        </w:rPr>
        <w:t>.</w:t>
      </w:r>
      <w:r w:rsidRPr="00813C32">
        <w:rPr>
          <w:color w:val="auto"/>
        </w:rPr>
        <w:t xml:space="preserve"> </w:t>
      </w:r>
      <w:r w:rsidR="00316D49" w:rsidRPr="00813C32">
        <w:rPr>
          <w:color w:val="auto"/>
        </w:rPr>
        <w:t xml:space="preserve">2017. </w:t>
      </w:r>
      <w:r w:rsidRPr="00813C32">
        <w:rPr>
          <w:color w:val="auto"/>
        </w:rPr>
        <w:t>Buffer Options for the Bay: Exploring the Trends, the Science, and the Options of Buffer Management in the Great Bay Watershed Key Findings from Available Literature</w:t>
      </w:r>
      <w:bookmarkEnd w:id="18"/>
      <w:r w:rsidR="00316D49" w:rsidRPr="00813C32">
        <w:rPr>
          <w:color w:val="auto"/>
        </w:rPr>
        <w:t>.</w:t>
      </w:r>
      <w:r w:rsidRPr="00813C32">
        <w:rPr>
          <w:color w:val="auto"/>
        </w:rPr>
        <w:t xml:space="preserve"> </w:t>
      </w:r>
    </w:p>
    <w:bookmarkEnd w:id="19"/>
    <w:p w14:paraId="003AFF74" w14:textId="451973B8" w:rsidR="00B82A37" w:rsidRPr="00813C32" w:rsidRDefault="00B82A37" w:rsidP="00B82A37">
      <w:pPr>
        <w:pStyle w:val="35Footnotes"/>
        <w:rPr>
          <w:color w:val="auto"/>
        </w:rPr>
      </w:pPr>
      <w:r w:rsidRPr="00813C32">
        <w:rPr>
          <w:color w:val="auto"/>
          <w:vertAlign w:val="superscript"/>
        </w:rPr>
        <w:t>2</w:t>
      </w:r>
      <w:r w:rsidRPr="00813C32">
        <w:rPr>
          <w:color w:val="auto"/>
        </w:rPr>
        <w:t xml:space="preserve">New Hampshire Department of Environmental Services, New Hampshire Association of Regional Planning Commissions, New Hampshire Office of Energy &amp; Planning, </w:t>
      </w:r>
      <w:r w:rsidR="00316D49" w:rsidRPr="00813C32">
        <w:rPr>
          <w:color w:val="auto"/>
        </w:rPr>
        <w:t>&amp;</w:t>
      </w:r>
      <w:r w:rsidRPr="00813C32">
        <w:rPr>
          <w:color w:val="auto"/>
        </w:rPr>
        <w:t xml:space="preserve"> New Hampshire Local Government Center</w:t>
      </w:r>
      <w:r w:rsidR="00316D49" w:rsidRPr="00813C32">
        <w:rPr>
          <w:color w:val="auto"/>
        </w:rPr>
        <w:t xml:space="preserve">. </w:t>
      </w:r>
      <w:r w:rsidRPr="00813C32">
        <w:rPr>
          <w:color w:val="auto"/>
        </w:rPr>
        <w:t>2008</w:t>
      </w:r>
      <w:r w:rsidR="00316D49" w:rsidRPr="00813C32">
        <w:rPr>
          <w:color w:val="auto"/>
        </w:rPr>
        <w:t>.</w:t>
      </w:r>
      <w:r w:rsidRPr="00813C32">
        <w:rPr>
          <w:color w:val="auto"/>
        </w:rPr>
        <w:t xml:space="preserve"> Innovative Land Use Planning Techniques: A Handbook for Sustainable Development</w:t>
      </w:r>
      <w:r w:rsidR="00316D49" w:rsidRPr="00813C32">
        <w:rPr>
          <w:color w:val="auto"/>
        </w:rPr>
        <w:t xml:space="preserve">. </w:t>
      </w:r>
    </w:p>
    <w:p w14:paraId="7266AA14" w14:textId="2AF4D7C2" w:rsidR="00B82A37" w:rsidRPr="00813C32" w:rsidRDefault="00B82A37" w:rsidP="00B82A37">
      <w:pPr>
        <w:pStyle w:val="35Footnotes"/>
        <w:rPr>
          <w:color w:val="auto"/>
        </w:rPr>
      </w:pPr>
      <w:bookmarkStart w:id="20" w:name="_Hlk22226071"/>
      <w:r w:rsidRPr="00813C32">
        <w:rPr>
          <w:color w:val="auto"/>
          <w:vertAlign w:val="superscript"/>
        </w:rPr>
        <w:t>3</w:t>
      </w:r>
      <w:r w:rsidRPr="00813C32">
        <w:rPr>
          <w:color w:val="auto"/>
        </w:rPr>
        <w:t>Maine Department of Inland Fisheries &amp; Wildlife</w:t>
      </w:r>
      <w:r w:rsidR="00316D49" w:rsidRPr="00813C32">
        <w:rPr>
          <w:color w:val="auto"/>
        </w:rPr>
        <w:t>.</w:t>
      </w:r>
      <w:r w:rsidRPr="00813C32">
        <w:rPr>
          <w:color w:val="auto"/>
        </w:rPr>
        <w:t xml:space="preserve"> 2003</w:t>
      </w:r>
      <w:r w:rsidR="00316D49" w:rsidRPr="00813C32">
        <w:rPr>
          <w:color w:val="auto"/>
        </w:rPr>
        <w:t>.</w:t>
      </w:r>
      <w:r w:rsidRPr="00813C32">
        <w:rPr>
          <w:color w:val="auto"/>
        </w:rPr>
        <w:t xml:space="preserve"> Beginning with Habitat: Toolbox </w:t>
      </w:r>
    </w:p>
    <w:bookmarkEnd w:id="20"/>
    <w:p w14:paraId="5A12D426" w14:textId="71F6944D" w:rsidR="001F4B3D" w:rsidRPr="00813C32" w:rsidRDefault="00B82A37" w:rsidP="0061150B">
      <w:pPr>
        <w:pStyle w:val="35Footnotes"/>
        <w:rPr>
          <w:color w:val="auto"/>
        </w:rPr>
      </w:pPr>
      <w:r w:rsidRPr="00813C32">
        <w:rPr>
          <w:color w:val="auto"/>
          <w:vertAlign w:val="superscript"/>
        </w:rPr>
        <w:t>4</w:t>
      </w:r>
      <w:r w:rsidRPr="00813C32">
        <w:rPr>
          <w:color w:val="auto"/>
        </w:rPr>
        <w:t xml:space="preserve">Chase, Deming, &amp; </w:t>
      </w:r>
      <w:proofErr w:type="spellStart"/>
      <w:r w:rsidRPr="00813C32">
        <w:rPr>
          <w:color w:val="auto"/>
        </w:rPr>
        <w:t>Latawiec</w:t>
      </w:r>
      <w:proofErr w:type="spellEnd"/>
      <w:r w:rsidR="008D3631" w:rsidRPr="00813C32">
        <w:rPr>
          <w:color w:val="auto"/>
        </w:rPr>
        <w:t>.</w:t>
      </w:r>
      <w:r w:rsidRPr="00813C32">
        <w:rPr>
          <w:color w:val="auto"/>
        </w:rPr>
        <w:t xml:space="preserve"> 1997</w:t>
      </w:r>
      <w:r w:rsidR="00316D49" w:rsidRPr="00813C32">
        <w:rPr>
          <w:color w:val="auto"/>
        </w:rPr>
        <w:t>.</w:t>
      </w:r>
      <w:r w:rsidRPr="00813C32">
        <w:rPr>
          <w:color w:val="auto"/>
        </w:rPr>
        <w:t xml:space="preserve"> Buffers for Wetlands and Surface Waters: </w:t>
      </w:r>
      <w:r w:rsidR="00F91B28" w:rsidRPr="00813C32">
        <w:rPr>
          <w:color w:val="auto"/>
        </w:rPr>
        <w:t>A</w:t>
      </w:r>
      <w:r w:rsidRPr="00813C32">
        <w:rPr>
          <w:color w:val="auto"/>
        </w:rPr>
        <w:t xml:space="preserve"> Guidebook for New Hampshire Municipalities </w:t>
      </w:r>
      <w:r w:rsidR="001F4B3D" w:rsidRPr="00813C32">
        <w:rPr>
          <w:color w:val="auto"/>
        </w:rPr>
        <w:br w:type="page"/>
      </w:r>
    </w:p>
    <w:p w14:paraId="77F9F4E2" w14:textId="30947B00" w:rsidR="009E685B" w:rsidRPr="00813C32" w:rsidRDefault="009E685B" w:rsidP="009E685B">
      <w:pPr>
        <w:pStyle w:val="11ActionPlanNumber"/>
        <w:rPr>
          <w:color w:val="auto"/>
        </w:rPr>
      </w:pPr>
      <w:bookmarkStart w:id="21" w:name="_Toc27778900"/>
      <w:r w:rsidRPr="00813C32">
        <w:rPr>
          <w:color w:val="auto"/>
        </w:rPr>
        <w:lastRenderedPageBreak/>
        <w:t>LU-11</w:t>
      </w:r>
      <w:bookmarkEnd w:id="21"/>
    </w:p>
    <w:p w14:paraId="4B347B69" w14:textId="0C4B8EDF" w:rsidR="009E685B" w:rsidRPr="00813C32" w:rsidRDefault="009E685B" w:rsidP="009E685B">
      <w:pPr>
        <w:pStyle w:val="12Intro"/>
        <w:rPr>
          <w:color w:val="auto"/>
        </w:rPr>
      </w:pPr>
      <w:r w:rsidRPr="00813C32">
        <w:rPr>
          <w:color w:val="auto"/>
        </w:rPr>
        <w:t>Promote collaboration among national, state, and local land protection groups to implement landowner education and outreach, provide technical assistance and training, and coordinate on land protection and stewardship efforts</w:t>
      </w:r>
    </w:p>
    <w:p w14:paraId="376F47FB" w14:textId="21170C9C" w:rsidR="009E685B" w:rsidRPr="00813C32" w:rsidRDefault="009E685B" w:rsidP="009E685B">
      <w:pPr>
        <w:pStyle w:val="13Priority"/>
        <w:rPr>
          <w:color w:val="auto"/>
        </w:rPr>
      </w:pPr>
      <w:r w:rsidRPr="00813C32">
        <w:rPr>
          <w:color w:val="auto"/>
        </w:rPr>
        <w:t>High</w:t>
      </w:r>
    </w:p>
    <w:p w14:paraId="1B027FA3" w14:textId="77777777" w:rsidR="009E685B" w:rsidRPr="00813C32" w:rsidRDefault="009E685B" w:rsidP="009E685B">
      <w:pPr>
        <w:pStyle w:val="15Background"/>
        <w:rPr>
          <w:color w:val="auto"/>
        </w:rPr>
      </w:pPr>
      <w:r w:rsidRPr="00813C32">
        <w:rPr>
          <w:color w:val="auto"/>
        </w:rPr>
        <w:t xml:space="preserve">Cooperation between national, regional, and local land protection organizations is needed to optimize land protection efforts and raise the capacity of all organizations. Regular interaction and training among these groups is essential to keep all organizations informed of new laws, standards and practices, and funding mechanisms. </w:t>
      </w:r>
    </w:p>
    <w:p w14:paraId="48590C42" w14:textId="77777777" w:rsidR="009E685B" w:rsidRPr="00813C32" w:rsidRDefault="009E685B" w:rsidP="009E685B">
      <w:pPr>
        <w:pStyle w:val="15Background"/>
        <w:rPr>
          <w:color w:val="auto"/>
        </w:rPr>
      </w:pPr>
      <w:r w:rsidRPr="00813C32">
        <w:rPr>
          <w:color w:val="auto"/>
        </w:rPr>
        <w:t xml:space="preserve">In New Hampshire, SPNHF supports a number of these functions and UNH-CE organizes an annual New Hampshire Saving Special Places land protection conference. The Maine Land Trust Network and Maine Coast Heritage Trust support Maine land trusts and hold a conference and trainings each year. The national Land Trust Alliance provides support and training to improve land conservation practices and advocate for land protection policies. </w:t>
      </w:r>
    </w:p>
    <w:p w14:paraId="50B96A51" w14:textId="77777777" w:rsidR="009E685B" w:rsidRPr="00813C32" w:rsidRDefault="009E685B" w:rsidP="009E685B">
      <w:pPr>
        <w:pStyle w:val="15Background"/>
        <w:rPr>
          <w:color w:val="auto"/>
        </w:rPr>
      </w:pPr>
      <w:r w:rsidRPr="00813C32">
        <w:rPr>
          <w:color w:val="auto"/>
        </w:rPr>
        <w:t xml:space="preserve">The Land Trust Accreditation Commission provides independent verification of 37 indicator practices from Land Trust Standards and Practices that show a land trust’s ability to operate in an ethical, legal, and technically sound manner. Accreditation is an effective, methodical approach to promoting well-executed projects in the Region. </w:t>
      </w:r>
    </w:p>
    <w:p w14:paraId="21244E5D" w14:textId="3EA1767F" w:rsidR="009E685B" w:rsidRPr="00813C32" w:rsidRDefault="009E685B" w:rsidP="009E685B">
      <w:pPr>
        <w:pStyle w:val="15Background"/>
        <w:rPr>
          <w:color w:val="auto"/>
        </w:rPr>
      </w:pPr>
      <w:r w:rsidRPr="00813C32">
        <w:rPr>
          <w:color w:val="auto"/>
        </w:rPr>
        <w:t xml:space="preserve">The existing coastal conservation plans for the Region represent a shared vision of land protection priorities. Efforts, like Connect the Coast and </w:t>
      </w:r>
      <w:proofErr w:type="spellStart"/>
      <w:r w:rsidRPr="00813C32">
        <w:rPr>
          <w:color w:val="auto"/>
        </w:rPr>
        <w:t>Pawtuckaway</w:t>
      </w:r>
      <w:proofErr w:type="spellEnd"/>
      <w:r w:rsidRPr="00813C32">
        <w:rPr>
          <w:color w:val="auto"/>
        </w:rPr>
        <w:t xml:space="preserve"> to Great Bay Greenway, include visions and plans for connecting landscapes across communities and with cooperating agencies for improved recognition and protection of green infrastructure, wildlife values, clean and abundant water supplies, and recreation.</w:t>
      </w:r>
    </w:p>
    <w:p w14:paraId="08DEFCA3" w14:textId="77777777" w:rsidR="009E685B" w:rsidRPr="00813C32" w:rsidRDefault="009E685B" w:rsidP="009E685B">
      <w:pPr>
        <w:pStyle w:val="16ActivitesHeadline"/>
        <w:rPr>
          <w:color w:val="auto"/>
        </w:rPr>
      </w:pPr>
      <w:r w:rsidRPr="00813C32">
        <w:rPr>
          <w:color w:val="auto"/>
        </w:rPr>
        <w:t>ACTIVITIES:</w:t>
      </w:r>
    </w:p>
    <w:p w14:paraId="14BA64EA" w14:textId="77777777" w:rsidR="009E685B" w:rsidRPr="00813C32" w:rsidRDefault="009E685B" w:rsidP="009E685B">
      <w:pPr>
        <w:pStyle w:val="17Activities"/>
        <w:rPr>
          <w:color w:val="auto"/>
        </w:rPr>
      </w:pPr>
      <w:r w:rsidRPr="00813C32">
        <w:rPr>
          <w:color w:val="auto"/>
        </w:rPr>
        <w:t>Provide training to landowners and land protection organizations on best practices, landowner education, and legal issues in land conservation.</w:t>
      </w:r>
    </w:p>
    <w:p w14:paraId="4A535E9F" w14:textId="77777777" w:rsidR="009E685B" w:rsidRPr="00813C32" w:rsidRDefault="009E685B" w:rsidP="009E685B">
      <w:pPr>
        <w:pStyle w:val="17Activities"/>
        <w:rPr>
          <w:color w:val="auto"/>
        </w:rPr>
      </w:pPr>
      <w:r w:rsidRPr="00813C32">
        <w:rPr>
          <w:color w:val="auto"/>
        </w:rPr>
        <w:t>Encourage further collaboration between local, state, and national conservation organizations on land conservation projects through such regular meetings as the Great Bay Resource Protection Partnership meetings and annual Saving Special Places conference.</w:t>
      </w:r>
    </w:p>
    <w:p w14:paraId="16FAFF27" w14:textId="361B268D" w:rsidR="00AF6A5B" w:rsidRPr="00813C32" w:rsidRDefault="009E685B" w:rsidP="009E685B">
      <w:pPr>
        <w:pStyle w:val="17Activities"/>
        <w:rPr>
          <w:color w:val="auto"/>
        </w:rPr>
      </w:pPr>
      <w:r w:rsidRPr="00813C32">
        <w:rPr>
          <w:color w:val="auto"/>
        </w:rPr>
        <w:t>Provide training of land trusts to comply with</w:t>
      </w:r>
      <w:r w:rsidR="00AF6A5B" w:rsidRPr="00813C32">
        <w:rPr>
          <w:color w:val="auto"/>
        </w:rPr>
        <w:t xml:space="preserve"> </w:t>
      </w:r>
      <w:r w:rsidRPr="00813C32">
        <w:rPr>
          <w:color w:val="auto"/>
        </w:rPr>
        <w:t>Land Trust Accreditation.</w:t>
      </w:r>
      <w:r w:rsidR="00AF6A5B" w:rsidRPr="00813C32">
        <w:rPr>
          <w:color w:val="auto"/>
          <w:vertAlign w:val="superscript"/>
        </w:rPr>
        <w:t>1</w:t>
      </w:r>
    </w:p>
    <w:p w14:paraId="57E6829A" w14:textId="68452D96" w:rsidR="009E685B" w:rsidRPr="00813C32" w:rsidRDefault="009E685B" w:rsidP="009E685B">
      <w:pPr>
        <w:pStyle w:val="17Activities"/>
        <w:rPr>
          <w:color w:val="auto"/>
        </w:rPr>
      </w:pPr>
      <w:r w:rsidRPr="00813C32">
        <w:rPr>
          <w:color w:val="auto"/>
        </w:rPr>
        <w:lastRenderedPageBreak/>
        <w:t>Complete development of land conservation</w:t>
      </w:r>
      <w:r w:rsidR="00AF6A5B" w:rsidRPr="00813C32">
        <w:rPr>
          <w:color w:val="auto"/>
        </w:rPr>
        <w:t xml:space="preserve"> </w:t>
      </w:r>
      <w:r w:rsidRPr="00813C32">
        <w:rPr>
          <w:color w:val="auto"/>
        </w:rPr>
        <w:t>connectivity plans</w:t>
      </w:r>
      <w:r w:rsidR="00AF6A5B" w:rsidRPr="00813C32">
        <w:rPr>
          <w:color w:val="auto"/>
        </w:rPr>
        <w:t xml:space="preserve"> </w:t>
      </w:r>
      <w:r w:rsidRPr="00813C32">
        <w:rPr>
          <w:color w:val="auto"/>
        </w:rPr>
        <w:t>that supplement and/or</w:t>
      </w:r>
      <w:r w:rsidR="00AF6A5B" w:rsidRPr="00813C32">
        <w:rPr>
          <w:color w:val="auto"/>
        </w:rPr>
        <w:t xml:space="preserve"> </w:t>
      </w:r>
      <w:r w:rsidRPr="00813C32">
        <w:rPr>
          <w:color w:val="auto"/>
        </w:rPr>
        <w:t>update the LCP-NH and LCP-ME</w:t>
      </w:r>
      <w:r w:rsidR="00AF6A5B" w:rsidRPr="00813C32">
        <w:rPr>
          <w:color w:val="auto"/>
        </w:rPr>
        <w:t xml:space="preserve"> </w:t>
      </w:r>
      <w:r w:rsidRPr="00813C32">
        <w:rPr>
          <w:color w:val="auto"/>
        </w:rPr>
        <w:t xml:space="preserve">to </w:t>
      </w:r>
      <w:r w:rsidR="00AF6A5B" w:rsidRPr="00813C32">
        <w:rPr>
          <w:color w:val="auto"/>
        </w:rPr>
        <w:t>ensure c</w:t>
      </w:r>
      <w:r w:rsidRPr="00813C32">
        <w:rPr>
          <w:color w:val="auto"/>
        </w:rPr>
        <w:t>onservation focus areas are</w:t>
      </w:r>
      <w:r w:rsidR="00AF6A5B" w:rsidRPr="00813C32">
        <w:rPr>
          <w:color w:val="auto"/>
        </w:rPr>
        <w:t xml:space="preserve"> </w:t>
      </w:r>
      <w:r w:rsidRPr="00813C32">
        <w:rPr>
          <w:color w:val="auto"/>
        </w:rPr>
        <w:t>joined in a well</w:t>
      </w:r>
      <w:r w:rsidR="00AF6A5B" w:rsidRPr="00813C32">
        <w:rPr>
          <w:color w:val="auto"/>
        </w:rPr>
        <w:t>-</w:t>
      </w:r>
      <w:r w:rsidRPr="00813C32">
        <w:rPr>
          <w:color w:val="auto"/>
        </w:rPr>
        <w:t>buffered network that</w:t>
      </w:r>
      <w:r w:rsidR="00FA1022" w:rsidRPr="00813C32">
        <w:rPr>
          <w:color w:val="auto"/>
        </w:rPr>
        <w:t xml:space="preserve"> </w:t>
      </w:r>
      <w:r w:rsidRPr="00813C32">
        <w:rPr>
          <w:color w:val="auto"/>
        </w:rPr>
        <w:t>permanently protects</w:t>
      </w:r>
      <w:r w:rsidR="00FA1022" w:rsidRPr="00813C32">
        <w:rPr>
          <w:color w:val="auto"/>
        </w:rPr>
        <w:t xml:space="preserve"> </w:t>
      </w:r>
      <w:r w:rsidRPr="00813C32">
        <w:rPr>
          <w:color w:val="auto"/>
        </w:rPr>
        <w:t>the conservation values</w:t>
      </w:r>
      <w:r w:rsidR="00FA1022" w:rsidRPr="00813C32">
        <w:rPr>
          <w:color w:val="auto"/>
        </w:rPr>
        <w:t xml:space="preserve"> </w:t>
      </w:r>
      <w:r w:rsidRPr="00813C32">
        <w:rPr>
          <w:color w:val="auto"/>
        </w:rPr>
        <w:t>and functions of the</w:t>
      </w:r>
      <w:r w:rsidR="00FA1022" w:rsidRPr="00813C32">
        <w:rPr>
          <w:color w:val="auto"/>
        </w:rPr>
        <w:t xml:space="preserve"> </w:t>
      </w:r>
      <w:r w:rsidRPr="00813C32">
        <w:rPr>
          <w:color w:val="auto"/>
        </w:rPr>
        <w:t xml:space="preserve">focus </w:t>
      </w:r>
      <w:r w:rsidR="00FA1022" w:rsidRPr="00813C32">
        <w:rPr>
          <w:color w:val="auto"/>
        </w:rPr>
        <w:t>areas and</w:t>
      </w:r>
      <w:r w:rsidRPr="00813C32">
        <w:rPr>
          <w:color w:val="auto"/>
        </w:rPr>
        <w:t xml:space="preserve"> supports</w:t>
      </w:r>
      <w:r w:rsidR="00FA1022" w:rsidRPr="00813C32">
        <w:rPr>
          <w:color w:val="auto"/>
        </w:rPr>
        <w:t xml:space="preserve"> </w:t>
      </w:r>
      <w:r w:rsidRPr="00813C32">
        <w:rPr>
          <w:color w:val="auto"/>
        </w:rPr>
        <w:t>the PREP CCMP.</w:t>
      </w:r>
    </w:p>
    <w:p w14:paraId="412D3725" w14:textId="77777777" w:rsidR="009E685B" w:rsidRPr="00813C32" w:rsidRDefault="009E685B" w:rsidP="009E685B">
      <w:pPr>
        <w:pStyle w:val="18MeasuringProgress"/>
        <w:rPr>
          <w:color w:val="auto"/>
        </w:rPr>
      </w:pPr>
      <w:r w:rsidRPr="00813C32">
        <w:rPr>
          <w:color w:val="auto"/>
        </w:rPr>
        <w:t>MEASURING PROGRESS:</w:t>
      </w:r>
    </w:p>
    <w:p w14:paraId="7EA9612D" w14:textId="77777777" w:rsidR="009E685B" w:rsidRPr="00813C32" w:rsidRDefault="009E685B" w:rsidP="009E685B">
      <w:pPr>
        <w:pStyle w:val="19OutputsHeadline"/>
        <w:rPr>
          <w:color w:val="auto"/>
        </w:rPr>
      </w:pPr>
      <w:r w:rsidRPr="00813C32">
        <w:rPr>
          <w:color w:val="auto"/>
        </w:rPr>
        <w:t>Outputs:</w:t>
      </w:r>
    </w:p>
    <w:p w14:paraId="24DC4045" w14:textId="77777777" w:rsidR="006B2C1C" w:rsidRPr="00813C32" w:rsidRDefault="006B2C1C" w:rsidP="009E685B">
      <w:pPr>
        <w:pStyle w:val="21OutputsBulletList"/>
        <w:rPr>
          <w:color w:val="auto"/>
        </w:rPr>
      </w:pPr>
      <w:r w:rsidRPr="00813C32">
        <w:rPr>
          <w:color w:val="auto"/>
        </w:rPr>
        <w:t>Training(s) to landowners and land protection organizations on best practices, landowner education, and legal issues in land conservation</w:t>
      </w:r>
    </w:p>
    <w:p w14:paraId="2C93017F" w14:textId="77777777" w:rsidR="006B2C1C" w:rsidRPr="00813C32" w:rsidRDefault="006B2C1C" w:rsidP="009E685B">
      <w:pPr>
        <w:pStyle w:val="21OutputsBulletList"/>
        <w:rPr>
          <w:color w:val="auto"/>
        </w:rPr>
      </w:pPr>
      <w:r w:rsidRPr="00813C32">
        <w:rPr>
          <w:color w:val="auto"/>
        </w:rPr>
        <w:t>Outreach campaign to local, state, and national conservation organizations on land conservation projects</w:t>
      </w:r>
    </w:p>
    <w:p w14:paraId="340BC351" w14:textId="77777777" w:rsidR="006B2C1C" w:rsidRPr="00813C32" w:rsidRDefault="006B2C1C" w:rsidP="009E685B">
      <w:pPr>
        <w:pStyle w:val="21OutputsBulletList"/>
        <w:rPr>
          <w:color w:val="auto"/>
        </w:rPr>
      </w:pPr>
      <w:r w:rsidRPr="00813C32">
        <w:rPr>
          <w:color w:val="auto"/>
        </w:rPr>
        <w:t>Trainings to land trusts on complying with Land Trust Accreditation</w:t>
      </w:r>
    </w:p>
    <w:p w14:paraId="2732BAF2" w14:textId="4250B8C4" w:rsidR="009E685B" w:rsidRPr="00813C32" w:rsidRDefault="006B2C1C" w:rsidP="009E685B">
      <w:pPr>
        <w:pStyle w:val="21OutputsBulletList"/>
        <w:rPr>
          <w:color w:val="auto"/>
        </w:rPr>
      </w:pPr>
      <w:r w:rsidRPr="00813C32">
        <w:rPr>
          <w:color w:val="auto"/>
        </w:rPr>
        <w:t>Land conservation connectivity plans that link existing CFAs into a regional green infrastructure</w:t>
      </w:r>
    </w:p>
    <w:p w14:paraId="603A9FDE" w14:textId="77777777" w:rsidR="009E685B" w:rsidRPr="00813C32" w:rsidRDefault="009E685B" w:rsidP="009E685B">
      <w:pPr>
        <w:pStyle w:val="22OutcomesHeadline"/>
        <w:rPr>
          <w:color w:val="auto"/>
        </w:rPr>
      </w:pPr>
      <w:r w:rsidRPr="00813C32">
        <w:rPr>
          <w:color w:val="auto"/>
        </w:rPr>
        <w:t>Outcomes:</w:t>
      </w:r>
    </w:p>
    <w:p w14:paraId="0454E857" w14:textId="77777777" w:rsidR="006B2C1C" w:rsidRPr="00813C32" w:rsidRDefault="006B2C1C" w:rsidP="006B2C1C">
      <w:pPr>
        <w:pStyle w:val="23OutcomesBulletList"/>
        <w:rPr>
          <w:color w:val="auto"/>
        </w:rPr>
      </w:pPr>
      <w:r w:rsidRPr="00813C32">
        <w:rPr>
          <w:color w:val="auto"/>
        </w:rPr>
        <w:t>Well-informed land trust staff</w:t>
      </w:r>
    </w:p>
    <w:p w14:paraId="59B6512D" w14:textId="77777777" w:rsidR="006B2C1C" w:rsidRPr="00813C32" w:rsidRDefault="006B2C1C" w:rsidP="006B2C1C">
      <w:pPr>
        <w:pStyle w:val="23OutcomesBulletList"/>
        <w:rPr>
          <w:color w:val="auto"/>
        </w:rPr>
      </w:pPr>
      <w:r w:rsidRPr="00813C32">
        <w:rPr>
          <w:color w:val="auto"/>
        </w:rPr>
        <w:t>Well-informed landowners</w:t>
      </w:r>
    </w:p>
    <w:p w14:paraId="3B5FB977" w14:textId="77777777" w:rsidR="006B2C1C" w:rsidRPr="00813C32" w:rsidRDefault="006B2C1C" w:rsidP="006B2C1C">
      <w:pPr>
        <w:pStyle w:val="23OutcomesBulletList"/>
        <w:rPr>
          <w:color w:val="auto"/>
        </w:rPr>
      </w:pPr>
      <w:r w:rsidRPr="00813C32">
        <w:rPr>
          <w:color w:val="auto"/>
        </w:rPr>
        <w:t>LTA-accredited land trusts</w:t>
      </w:r>
    </w:p>
    <w:p w14:paraId="4413EC34" w14:textId="54E66CF5" w:rsidR="009E685B" w:rsidRPr="00813C32" w:rsidRDefault="006B2C1C" w:rsidP="006B2C1C">
      <w:pPr>
        <w:pStyle w:val="23OutcomesBulletList"/>
        <w:rPr>
          <w:color w:val="auto"/>
        </w:rPr>
      </w:pPr>
      <w:r w:rsidRPr="00813C32">
        <w:rPr>
          <w:color w:val="auto"/>
        </w:rPr>
        <w:t>Improved ecologically functioning conservation land network</w:t>
      </w:r>
    </w:p>
    <w:p w14:paraId="4B595797" w14:textId="77777777" w:rsidR="009E685B" w:rsidRPr="00813C32" w:rsidRDefault="009E685B" w:rsidP="009E685B">
      <w:pPr>
        <w:pStyle w:val="24ImplementationHeadline"/>
        <w:rPr>
          <w:color w:val="auto"/>
        </w:rPr>
      </w:pPr>
      <w:r w:rsidRPr="00813C32">
        <w:rPr>
          <w:color w:val="auto"/>
        </w:rPr>
        <w:t>Implementation Metrics:</w:t>
      </w:r>
    </w:p>
    <w:p w14:paraId="3D820762" w14:textId="49693B84" w:rsidR="009E685B" w:rsidRPr="00813C32" w:rsidRDefault="006B2C1C" w:rsidP="009E685B">
      <w:pPr>
        <w:pStyle w:val="25ImplementationBulletList"/>
        <w:rPr>
          <w:color w:val="auto"/>
        </w:rPr>
      </w:pPr>
      <w:r w:rsidRPr="00813C32">
        <w:rPr>
          <w:color w:val="auto"/>
        </w:rPr>
        <w:t>None</w:t>
      </w:r>
    </w:p>
    <w:p w14:paraId="4062180A" w14:textId="77777777" w:rsidR="009E685B" w:rsidRPr="00813C32" w:rsidRDefault="009E685B" w:rsidP="009E685B">
      <w:pPr>
        <w:pStyle w:val="26IssuesHeadline"/>
        <w:rPr>
          <w:color w:val="auto"/>
        </w:rPr>
      </w:pPr>
      <w:r w:rsidRPr="00813C32">
        <w:rPr>
          <w:color w:val="auto"/>
        </w:rPr>
        <w:t>Issues Addressed:</w:t>
      </w:r>
    </w:p>
    <w:p w14:paraId="6E70E159" w14:textId="77777777" w:rsidR="009E685B" w:rsidRPr="00813C32" w:rsidRDefault="009E685B" w:rsidP="009E685B">
      <w:pPr>
        <w:pStyle w:val="27IssuesList"/>
        <w:rPr>
          <w:color w:val="auto"/>
        </w:rPr>
      </w:pPr>
      <w:r w:rsidRPr="00813C32">
        <w:rPr>
          <w:color w:val="auto"/>
        </w:rPr>
        <w:t>Land Protection</w:t>
      </w:r>
    </w:p>
    <w:p w14:paraId="4368D7AA" w14:textId="77777777" w:rsidR="009E685B" w:rsidRPr="00813C32" w:rsidRDefault="009E685B" w:rsidP="009E685B">
      <w:pPr>
        <w:pStyle w:val="28LeadsHeadline"/>
        <w:rPr>
          <w:color w:val="auto"/>
        </w:rPr>
      </w:pPr>
      <w:r w:rsidRPr="00813C32">
        <w:rPr>
          <w:color w:val="auto"/>
        </w:rPr>
        <w:t>Leads:</w:t>
      </w:r>
    </w:p>
    <w:p w14:paraId="30A7CCD5" w14:textId="77777777" w:rsidR="006B2C1C" w:rsidRPr="00813C32" w:rsidRDefault="006B2C1C" w:rsidP="009E685B">
      <w:pPr>
        <w:pStyle w:val="29LeadsBulletList"/>
        <w:rPr>
          <w:color w:val="auto"/>
        </w:rPr>
      </w:pPr>
      <w:r w:rsidRPr="00813C32">
        <w:rPr>
          <w:color w:val="auto"/>
        </w:rPr>
        <w:t>Land Trust Alliance</w:t>
      </w:r>
    </w:p>
    <w:p w14:paraId="095CA2BB" w14:textId="77777777" w:rsidR="006B2C1C" w:rsidRPr="00813C32" w:rsidRDefault="006B2C1C" w:rsidP="009E685B">
      <w:pPr>
        <w:pStyle w:val="29LeadsBulletList"/>
        <w:rPr>
          <w:color w:val="auto"/>
        </w:rPr>
      </w:pPr>
      <w:r w:rsidRPr="00813C32">
        <w:rPr>
          <w:color w:val="auto"/>
        </w:rPr>
        <w:t>ME Land Trust Network</w:t>
      </w:r>
    </w:p>
    <w:p w14:paraId="42FDE695" w14:textId="77777777" w:rsidR="006B2C1C" w:rsidRPr="00813C32" w:rsidRDefault="006B2C1C" w:rsidP="006B2C1C">
      <w:pPr>
        <w:pStyle w:val="29LeadsBulletList"/>
        <w:rPr>
          <w:color w:val="auto"/>
        </w:rPr>
      </w:pPr>
      <w:r w:rsidRPr="00813C32">
        <w:rPr>
          <w:color w:val="auto"/>
        </w:rPr>
        <w:t>SELT</w:t>
      </w:r>
    </w:p>
    <w:p w14:paraId="1BE57240" w14:textId="77777777" w:rsidR="006B2C1C" w:rsidRPr="00813C32" w:rsidRDefault="006B2C1C" w:rsidP="009E685B">
      <w:pPr>
        <w:pStyle w:val="29LeadsBulletList"/>
        <w:rPr>
          <w:color w:val="auto"/>
        </w:rPr>
      </w:pPr>
      <w:r w:rsidRPr="00813C32">
        <w:rPr>
          <w:color w:val="auto"/>
        </w:rPr>
        <w:t>SPNHF</w:t>
      </w:r>
    </w:p>
    <w:p w14:paraId="28506692" w14:textId="77777777" w:rsidR="006B2C1C" w:rsidRPr="00813C32" w:rsidRDefault="006B2C1C" w:rsidP="009E685B">
      <w:pPr>
        <w:pStyle w:val="29LeadsBulletList"/>
        <w:rPr>
          <w:color w:val="auto"/>
        </w:rPr>
      </w:pPr>
      <w:r w:rsidRPr="00813C32">
        <w:rPr>
          <w:color w:val="auto"/>
        </w:rPr>
        <w:t>TNC</w:t>
      </w:r>
    </w:p>
    <w:p w14:paraId="3255943C" w14:textId="7942C767" w:rsidR="009E685B" w:rsidRPr="00813C32" w:rsidRDefault="006B2C1C" w:rsidP="009E685B">
      <w:pPr>
        <w:pStyle w:val="29LeadsBulletList"/>
        <w:rPr>
          <w:color w:val="auto"/>
        </w:rPr>
      </w:pPr>
      <w:r w:rsidRPr="00813C32">
        <w:rPr>
          <w:color w:val="auto"/>
        </w:rPr>
        <w:t>UNH-CE</w:t>
      </w:r>
    </w:p>
    <w:p w14:paraId="18249CFD" w14:textId="77777777" w:rsidR="009E685B" w:rsidRPr="00813C32" w:rsidRDefault="009E685B" w:rsidP="009E685B">
      <w:pPr>
        <w:pStyle w:val="30CooperatorsHeadline"/>
        <w:rPr>
          <w:color w:val="auto"/>
        </w:rPr>
      </w:pPr>
      <w:r w:rsidRPr="00813C32">
        <w:rPr>
          <w:color w:val="auto"/>
        </w:rPr>
        <w:t>Cooperators:</w:t>
      </w:r>
    </w:p>
    <w:p w14:paraId="6CCB8985" w14:textId="77777777" w:rsidR="006B2C1C" w:rsidRPr="00813C32" w:rsidRDefault="006B2C1C" w:rsidP="009E685B">
      <w:pPr>
        <w:pStyle w:val="31CooperatorsBulletList"/>
        <w:rPr>
          <w:color w:val="auto"/>
        </w:rPr>
      </w:pPr>
      <w:r w:rsidRPr="00813C32">
        <w:rPr>
          <w:color w:val="auto"/>
        </w:rPr>
        <w:lastRenderedPageBreak/>
        <w:t>Land Protection Organizations</w:t>
      </w:r>
    </w:p>
    <w:p w14:paraId="50393D6A" w14:textId="77777777" w:rsidR="006B2C1C" w:rsidRPr="00813C32" w:rsidRDefault="006B2C1C" w:rsidP="009E685B">
      <w:pPr>
        <w:pStyle w:val="31CooperatorsBulletList"/>
        <w:rPr>
          <w:color w:val="auto"/>
        </w:rPr>
      </w:pPr>
      <w:r w:rsidRPr="00813C32">
        <w:rPr>
          <w:color w:val="auto"/>
        </w:rPr>
        <w:t>MDIFW</w:t>
      </w:r>
    </w:p>
    <w:p w14:paraId="77B65CF3" w14:textId="77777777" w:rsidR="006B2C1C" w:rsidRPr="00813C32" w:rsidRDefault="006B2C1C" w:rsidP="009E685B">
      <w:pPr>
        <w:pStyle w:val="31CooperatorsBulletList"/>
        <w:rPr>
          <w:color w:val="auto"/>
        </w:rPr>
      </w:pPr>
      <w:r w:rsidRPr="00813C32">
        <w:rPr>
          <w:color w:val="auto"/>
        </w:rPr>
        <w:t>ME Coastal Program</w:t>
      </w:r>
    </w:p>
    <w:p w14:paraId="3794596A" w14:textId="77777777" w:rsidR="006B2C1C" w:rsidRPr="00813C32" w:rsidRDefault="006B2C1C" w:rsidP="006B2C1C">
      <w:pPr>
        <w:pStyle w:val="31CooperatorsBulletList"/>
        <w:rPr>
          <w:color w:val="auto"/>
        </w:rPr>
      </w:pPr>
      <w:r w:rsidRPr="00813C32">
        <w:rPr>
          <w:color w:val="auto"/>
        </w:rPr>
        <w:t>Municipalities</w:t>
      </w:r>
    </w:p>
    <w:p w14:paraId="24CCF878" w14:textId="77777777" w:rsidR="006B2C1C" w:rsidRPr="00813C32" w:rsidRDefault="006B2C1C" w:rsidP="009E685B">
      <w:pPr>
        <w:pStyle w:val="31CooperatorsBulletList"/>
        <w:rPr>
          <w:color w:val="auto"/>
        </w:rPr>
      </w:pPr>
      <w:r w:rsidRPr="00813C32">
        <w:rPr>
          <w:color w:val="auto"/>
        </w:rPr>
        <w:t>NHFGD</w:t>
      </w:r>
    </w:p>
    <w:p w14:paraId="330219BE" w14:textId="77777777" w:rsidR="006B2C1C" w:rsidRPr="00813C32" w:rsidRDefault="006B2C1C" w:rsidP="009E685B">
      <w:pPr>
        <w:pStyle w:val="31CooperatorsBulletList"/>
        <w:rPr>
          <w:color w:val="auto"/>
        </w:rPr>
      </w:pPr>
      <w:r w:rsidRPr="00813C32">
        <w:rPr>
          <w:color w:val="auto"/>
        </w:rPr>
        <w:t>RPC</w:t>
      </w:r>
    </w:p>
    <w:p w14:paraId="091B7A6B" w14:textId="77777777" w:rsidR="006B2C1C" w:rsidRPr="00813C32" w:rsidRDefault="006B2C1C" w:rsidP="009E685B">
      <w:pPr>
        <w:pStyle w:val="31CooperatorsBulletList"/>
        <w:rPr>
          <w:color w:val="auto"/>
        </w:rPr>
      </w:pPr>
      <w:r w:rsidRPr="00813C32">
        <w:rPr>
          <w:color w:val="auto"/>
        </w:rPr>
        <w:t>SMRPC</w:t>
      </w:r>
    </w:p>
    <w:p w14:paraId="210837D2" w14:textId="77777777" w:rsidR="006B2C1C" w:rsidRPr="00813C32" w:rsidRDefault="006B2C1C" w:rsidP="009E685B">
      <w:pPr>
        <w:pStyle w:val="31CooperatorsBulletList"/>
        <w:rPr>
          <w:color w:val="auto"/>
        </w:rPr>
      </w:pPr>
      <w:r w:rsidRPr="00813C32">
        <w:rPr>
          <w:color w:val="auto"/>
        </w:rPr>
        <w:t>SNHPC</w:t>
      </w:r>
    </w:p>
    <w:p w14:paraId="0BFABD7C" w14:textId="77777777" w:rsidR="006B2C1C" w:rsidRPr="00813C32" w:rsidRDefault="006B2C1C" w:rsidP="009E685B">
      <w:pPr>
        <w:pStyle w:val="31CooperatorsBulletList"/>
        <w:rPr>
          <w:color w:val="auto"/>
        </w:rPr>
      </w:pPr>
      <w:r w:rsidRPr="00813C32">
        <w:rPr>
          <w:color w:val="auto"/>
        </w:rPr>
        <w:t>SRPC</w:t>
      </w:r>
    </w:p>
    <w:p w14:paraId="0F95564D" w14:textId="157A32C7" w:rsidR="009E685B" w:rsidRPr="00813C32" w:rsidRDefault="006B2C1C" w:rsidP="009E685B">
      <w:pPr>
        <w:pStyle w:val="31CooperatorsBulletList"/>
        <w:rPr>
          <w:color w:val="auto"/>
        </w:rPr>
      </w:pPr>
      <w:r w:rsidRPr="00813C32">
        <w:rPr>
          <w:color w:val="auto"/>
        </w:rPr>
        <w:t>USFWS</w:t>
      </w:r>
    </w:p>
    <w:p w14:paraId="6F1C7BD2" w14:textId="77777777" w:rsidR="009E685B" w:rsidRPr="00813C32" w:rsidRDefault="009E685B" w:rsidP="009E685B">
      <w:pPr>
        <w:pStyle w:val="32FundingHeadline"/>
        <w:rPr>
          <w:color w:val="auto"/>
        </w:rPr>
      </w:pPr>
      <w:r w:rsidRPr="00813C32">
        <w:rPr>
          <w:color w:val="auto"/>
        </w:rPr>
        <w:t>Funding:</w:t>
      </w:r>
    </w:p>
    <w:p w14:paraId="3BBBA6A8" w14:textId="77777777" w:rsidR="006B2C1C" w:rsidRPr="00813C32" w:rsidRDefault="006B2C1C" w:rsidP="009E685B">
      <w:pPr>
        <w:pStyle w:val="33FundingBulletList"/>
        <w:rPr>
          <w:color w:val="auto"/>
        </w:rPr>
      </w:pPr>
      <w:r w:rsidRPr="00813C32">
        <w:rPr>
          <w:color w:val="auto"/>
        </w:rPr>
        <w:t>Foundations</w:t>
      </w:r>
    </w:p>
    <w:p w14:paraId="2A4EE222" w14:textId="77777777" w:rsidR="006B2C1C" w:rsidRPr="00813C32" w:rsidRDefault="006B2C1C" w:rsidP="009E685B">
      <w:pPr>
        <w:pStyle w:val="33FundingBulletList"/>
        <w:rPr>
          <w:color w:val="auto"/>
        </w:rPr>
      </w:pPr>
      <w:r w:rsidRPr="00813C32">
        <w:rPr>
          <w:color w:val="auto"/>
        </w:rPr>
        <w:t>Municipalities</w:t>
      </w:r>
    </w:p>
    <w:p w14:paraId="5AAA4324" w14:textId="77777777" w:rsidR="006B2C1C" w:rsidRPr="00813C32" w:rsidRDefault="006B2C1C" w:rsidP="009E685B">
      <w:pPr>
        <w:pStyle w:val="33FundingBulletList"/>
        <w:rPr>
          <w:color w:val="auto"/>
        </w:rPr>
      </w:pPr>
      <w:r w:rsidRPr="00813C32">
        <w:rPr>
          <w:color w:val="auto"/>
        </w:rPr>
        <w:t>NOAA</w:t>
      </w:r>
    </w:p>
    <w:p w14:paraId="417F5E69" w14:textId="77777777" w:rsidR="006B2C1C" w:rsidRPr="00813C32" w:rsidRDefault="006B2C1C" w:rsidP="009E685B">
      <w:pPr>
        <w:pStyle w:val="33FundingBulletList"/>
        <w:rPr>
          <w:color w:val="auto"/>
        </w:rPr>
      </w:pPr>
      <w:r w:rsidRPr="00813C32">
        <w:rPr>
          <w:color w:val="auto"/>
        </w:rPr>
        <w:t>PREP</w:t>
      </w:r>
    </w:p>
    <w:p w14:paraId="2DD85148" w14:textId="782FFF4D" w:rsidR="009E685B" w:rsidRPr="00813C32" w:rsidRDefault="006B2C1C" w:rsidP="009E685B">
      <w:pPr>
        <w:pStyle w:val="33FundingBulletList"/>
        <w:rPr>
          <w:color w:val="auto"/>
        </w:rPr>
      </w:pPr>
      <w:r w:rsidRPr="00813C32">
        <w:rPr>
          <w:color w:val="auto"/>
        </w:rPr>
        <w:t>State &amp; Federal Grants</w:t>
      </w:r>
    </w:p>
    <w:p w14:paraId="5EB2FE7D" w14:textId="77777777" w:rsidR="009E685B" w:rsidRPr="00813C32" w:rsidRDefault="009E685B" w:rsidP="009E685B">
      <w:pPr>
        <w:pStyle w:val="34CriticalGuidanceHeadline"/>
        <w:rPr>
          <w:color w:val="auto"/>
        </w:rPr>
      </w:pPr>
      <w:r w:rsidRPr="00813C32">
        <w:rPr>
          <w:color w:val="auto"/>
        </w:rPr>
        <w:t>Critical Guidance:</w:t>
      </w:r>
    </w:p>
    <w:p w14:paraId="1E8BFBBE" w14:textId="73090DE0" w:rsidR="009E685B" w:rsidRPr="00813C32" w:rsidRDefault="009E685B" w:rsidP="0061150B">
      <w:pPr>
        <w:pStyle w:val="35Footnotes"/>
        <w:rPr>
          <w:color w:val="auto"/>
        </w:rPr>
      </w:pPr>
      <w:r w:rsidRPr="00813C32">
        <w:rPr>
          <w:color w:val="auto"/>
          <w:vertAlign w:val="superscript"/>
        </w:rPr>
        <w:t>1</w:t>
      </w:r>
      <w:r w:rsidR="006B2C1C" w:rsidRPr="00813C32">
        <w:rPr>
          <w:color w:val="auto"/>
        </w:rPr>
        <w:t>Land Trust Alliance. 2017. Land Trust Standards and Practices.</w:t>
      </w:r>
      <w:r w:rsidRPr="00813C32">
        <w:rPr>
          <w:color w:val="auto"/>
        </w:rPr>
        <w:t xml:space="preserve"> </w:t>
      </w:r>
      <w:r w:rsidRPr="00813C32">
        <w:rPr>
          <w:color w:val="auto"/>
        </w:rPr>
        <w:br w:type="page"/>
      </w:r>
    </w:p>
    <w:p w14:paraId="6F05B373" w14:textId="3E114835" w:rsidR="008837AC" w:rsidRPr="00813C32" w:rsidRDefault="008837AC" w:rsidP="008837AC">
      <w:pPr>
        <w:pStyle w:val="11ActionPlanNumber"/>
        <w:rPr>
          <w:color w:val="auto"/>
        </w:rPr>
      </w:pPr>
      <w:bookmarkStart w:id="22" w:name="_Toc27778901"/>
      <w:r w:rsidRPr="00813C32">
        <w:rPr>
          <w:color w:val="auto"/>
        </w:rPr>
        <w:lastRenderedPageBreak/>
        <w:t>LU-12</w:t>
      </w:r>
      <w:bookmarkEnd w:id="22"/>
    </w:p>
    <w:p w14:paraId="48C2381D" w14:textId="6F710423" w:rsidR="008837AC" w:rsidRPr="00813C32" w:rsidRDefault="008837AC" w:rsidP="008837AC">
      <w:pPr>
        <w:pStyle w:val="12Intro"/>
        <w:rPr>
          <w:color w:val="auto"/>
        </w:rPr>
      </w:pPr>
      <w:r w:rsidRPr="00813C32">
        <w:rPr>
          <w:color w:val="auto"/>
        </w:rPr>
        <w:t>Assist watershed communities in adopting local land conservation plans and natural resource inventories that incorporate regional land protection priorities, species and habitat information, and wildlife habitat connectivity concepts</w:t>
      </w:r>
    </w:p>
    <w:p w14:paraId="5DEF9BC2" w14:textId="0D6588BF" w:rsidR="008837AC" w:rsidRPr="00813C32" w:rsidRDefault="008837AC" w:rsidP="008837AC">
      <w:pPr>
        <w:pStyle w:val="13Priority"/>
        <w:rPr>
          <w:color w:val="auto"/>
        </w:rPr>
      </w:pPr>
      <w:r w:rsidRPr="00813C32">
        <w:rPr>
          <w:color w:val="auto"/>
        </w:rPr>
        <w:t>High</w:t>
      </w:r>
    </w:p>
    <w:p w14:paraId="4C37388B" w14:textId="5005BC84" w:rsidR="008837AC" w:rsidRPr="00813C32" w:rsidRDefault="008837AC" w:rsidP="008837AC">
      <w:pPr>
        <w:pStyle w:val="15Background"/>
        <w:rPr>
          <w:color w:val="auto"/>
        </w:rPr>
      </w:pPr>
      <w:r w:rsidRPr="00813C32">
        <w:rPr>
          <w:color w:val="auto"/>
        </w:rPr>
        <w:t xml:space="preserve">The LCP-NH and LCP-ME were collaboratively created by several key resource management organizations and utilized resource co-occurrence mapping to identify focus areas for land protection. PREP recognizes these plans as the guiding land protection documents for the Region. The NHWAP and </w:t>
      </w:r>
      <w:proofErr w:type="spellStart"/>
      <w:r w:rsidRPr="00813C32">
        <w:rPr>
          <w:color w:val="auto"/>
        </w:rPr>
        <w:t>BwH</w:t>
      </w:r>
      <w:proofErr w:type="spellEnd"/>
      <w:r w:rsidRPr="00813C32">
        <w:rPr>
          <w:color w:val="auto"/>
        </w:rPr>
        <w:t xml:space="preserve"> are state-led natural resources efforts that provide valuable habitat and wildlife information and a blueprint for conducting local natural resource inventories and conservation planning on a landscape scale. PREP recognizes these two plans as the guiding wildlife management documents for the Region. Habitat connectivity models map terrestrial and aquatic habitat and migration corridors. Planning for habitat connectivity can be enhanced by including local knowledge in these connectivity models and by encouraging multi-town planning.</w:t>
      </w:r>
    </w:p>
    <w:p w14:paraId="7D8108E1" w14:textId="77777777" w:rsidR="008837AC" w:rsidRPr="00813C32" w:rsidRDefault="008837AC" w:rsidP="008837AC">
      <w:pPr>
        <w:pStyle w:val="16ActivitesHeadline"/>
        <w:rPr>
          <w:color w:val="auto"/>
        </w:rPr>
      </w:pPr>
      <w:r w:rsidRPr="00813C32">
        <w:rPr>
          <w:color w:val="auto"/>
        </w:rPr>
        <w:t>ACTIVITIES:</w:t>
      </w:r>
    </w:p>
    <w:p w14:paraId="42A33AAD" w14:textId="77777777" w:rsidR="00A3211B" w:rsidRPr="00813C32" w:rsidRDefault="00A3211B" w:rsidP="008837AC">
      <w:pPr>
        <w:pStyle w:val="17Activities"/>
        <w:rPr>
          <w:color w:val="auto"/>
        </w:rPr>
      </w:pPr>
      <w:r w:rsidRPr="00813C32">
        <w:rPr>
          <w:color w:val="auto"/>
        </w:rPr>
        <w:t>Encourage incorporation of the priorities and data from the LCP-NH and LCP-ME into land trust and municipal conservation plans.</w:t>
      </w:r>
      <w:r w:rsidRPr="00813C32">
        <w:rPr>
          <w:color w:val="auto"/>
          <w:vertAlign w:val="superscript"/>
        </w:rPr>
        <w:t>1,2</w:t>
      </w:r>
    </w:p>
    <w:p w14:paraId="16A32595" w14:textId="77777777" w:rsidR="00271F8C" w:rsidRPr="00813C32" w:rsidRDefault="00A3211B" w:rsidP="008837AC">
      <w:pPr>
        <w:pStyle w:val="17Activities"/>
        <w:rPr>
          <w:color w:val="auto"/>
        </w:rPr>
      </w:pPr>
      <w:r w:rsidRPr="00813C32">
        <w:rPr>
          <w:color w:val="auto"/>
        </w:rPr>
        <w:t>Promote conservation overlay districts that</w:t>
      </w:r>
      <w:r w:rsidR="00271F8C" w:rsidRPr="00813C32">
        <w:rPr>
          <w:color w:val="auto"/>
        </w:rPr>
        <w:t xml:space="preserve"> </w:t>
      </w:r>
      <w:r w:rsidRPr="00813C32">
        <w:rPr>
          <w:color w:val="auto"/>
        </w:rPr>
        <w:t>include CFAs.</w:t>
      </w:r>
      <w:r w:rsidRPr="00813C32">
        <w:rPr>
          <w:color w:val="auto"/>
          <w:vertAlign w:val="superscript"/>
        </w:rPr>
        <w:t>1,2</w:t>
      </w:r>
      <w:r w:rsidRPr="00813C32">
        <w:rPr>
          <w:color w:val="auto"/>
        </w:rPr>
        <w:t xml:space="preserve"> Post online maps of overlay</w:t>
      </w:r>
      <w:r w:rsidR="00271F8C" w:rsidRPr="00813C32">
        <w:rPr>
          <w:color w:val="auto"/>
        </w:rPr>
        <w:t xml:space="preserve"> </w:t>
      </w:r>
      <w:r w:rsidRPr="00813C32">
        <w:rPr>
          <w:color w:val="auto"/>
        </w:rPr>
        <w:t>districts.</w:t>
      </w:r>
    </w:p>
    <w:p w14:paraId="59D1230E" w14:textId="77777777" w:rsidR="00271F8C" w:rsidRPr="00813C32" w:rsidRDefault="00A3211B" w:rsidP="008837AC">
      <w:pPr>
        <w:pStyle w:val="17Activities"/>
        <w:rPr>
          <w:color w:val="auto"/>
        </w:rPr>
      </w:pPr>
      <w:r w:rsidRPr="00813C32">
        <w:rPr>
          <w:color w:val="auto"/>
        </w:rPr>
        <w:t>Encourage municipalities, watershed organizations, and land protection organizations to</w:t>
      </w:r>
      <w:r w:rsidR="00271F8C" w:rsidRPr="00813C32">
        <w:rPr>
          <w:color w:val="auto"/>
        </w:rPr>
        <w:t xml:space="preserve"> </w:t>
      </w:r>
      <w:r w:rsidRPr="00813C32">
        <w:rPr>
          <w:color w:val="auto"/>
        </w:rPr>
        <w:t xml:space="preserve">access, interpret, and integrate WAP and </w:t>
      </w:r>
      <w:proofErr w:type="spellStart"/>
      <w:r w:rsidRPr="00813C32">
        <w:rPr>
          <w:color w:val="auto"/>
        </w:rPr>
        <w:t>BwH</w:t>
      </w:r>
      <w:proofErr w:type="spellEnd"/>
      <w:r w:rsidR="00271F8C" w:rsidRPr="00813C32">
        <w:rPr>
          <w:color w:val="auto"/>
        </w:rPr>
        <w:t xml:space="preserve"> </w:t>
      </w:r>
      <w:r w:rsidRPr="00813C32">
        <w:rPr>
          <w:color w:val="auto"/>
        </w:rPr>
        <w:t>resources and data into NRIs and land</w:t>
      </w:r>
      <w:r w:rsidR="00271F8C" w:rsidRPr="00813C32">
        <w:rPr>
          <w:color w:val="auto"/>
        </w:rPr>
        <w:t xml:space="preserve"> </w:t>
      </w:r>
      <w:r w:rsidRPr="00813C32">
        <w:rPr>
          <w:color w:val="auto"/>
        </w:rPr>
        <w:t>conservation plans.</w:t>
      </w:r>
      <w:r w:rsidRPr="00813C32">
        <w:rPr>
          <w:color w:val="auto"/>
          <w:vertAlign w:val="superscript"/>
        </w:rPr>
        <w:t>3,4</w:t>
      </w:r>
    </w:p>
    <w:p w14:paraId="2EE8766A" w14:textId="77777777" w:rsidR="00271F8C" w:rsidRPr="00813C32" w:rsidRDefault="00A3211B" w:rsidP="008837AC">
      <w:pPr>
        <w:pStyle w:val="17Activities"/>
        <w:rPr>
          <w:color w:val="auto"/>
        </w:rPr>
      </w:pPr>
      <w:r w:rsidRPr="00813C32">
        <w:rPr>
          <w:color w:val="auto"/>
        </w:rPr>
        <w:t>Promote collaboration among land protection</w:t>
      </w:r>
      <w:r w:rsidR="00271F8C" w:rsidRPr="00813C32">
        <w:rPr>
          <w:color w:val="auto"/>
        </w:rPr>
        <w:t xml:space="preserve"> </w:t>
      </w:r>
      <w:r w:rsidRPr="00813C32">
        <w:rPr>
          <w:color w:val="auto"/>
        </w:rPr>
        <w:t xml:space="preserve">organizations and multiple adjacent municipalities on WAP and </w:t>
      </w:r>
      <w:proofErr w:type="spellStart"/>
      <w:r w:rsidRPr="00813C32">
        <w:rPr>
          <w:color w:val="auto"/>
        </w:rPr>
        <w:t>BwH</w:t>
      </w:r>
      <w:proofErr w:type="spellEnd"/>
      <w:r w:rsidRPr="00813C32">
        <w:rPr>
          <w:color w:val="auto"/>
        </w:rPr>
        <w:t xml:space="preserve"> implementation.</w:t>
      </w:r>
    </w:p>
    <w:p w14:paraId="66B1D2DE" w14:textId="77777777" w:rsidR="00271F8C" w:rsidRPr="00813C32" w:rsidRDefault="00A3211B" w:rsidP="008837AC">
      <w:pPr>
        <w:pStyle w:val="17Activities"/>
        <w:rPr>
          <w:color w:val="auto"/>
        </w:rPr>
      </w:pPr>
      <w:r w:rsidRPr="00813C32">
        <w:rPr>
          <w:color w:val="auto"/>
        </w:rPr>
        <w:t>Promote inclusion of</w:t>
      </w:r>
      <w:r w:rsidR="00271F8C" w:rsidRPr="00813C32">
        <w:rPr>
          <w:color w:val="auto"/>
        </w:rPr>
        <w:t xml:space="preserve"> </w:t>
      </w:r>
      <w:r w:rsidRPr="00813C32">
        <w:rPr>
          <w:color w:val="auto"/>
        </w:rPr>
        <w:t>habitat connectivity</w:t>
      </w:r>
      <w:r w:rsidR="00271F8C" w:rsidRPr="00813C32">
        <w:rPr>
          <w:color w:val="auto"/>
        </w:rPr>
        <w:t xml:space="preserve"> </w:t>
      </w:r>
      <w:r w:rsidRPr="00813C32">
        <w:rPr>
          <w:color w:val="auto"/>
        </w:rPr>
        <w:t>models in development of</w:t>
      </w:r>
      <w:r w:rsidR="00271F8C" w:rsidRPr="00813C32">
        <w:rPr>
          <w:color w:val="auto"/>
        </w:rPr>
        <w:t xml:space="preserve"> </w:t>
      </w:r>
      <w:r w:rsidRPr="00813C32">
        <w:rPr>
          <w:color w:val="auto"/>
        </w:rPr>
        <w:t>land conservation</w:t>
      </w:r>
      <w:r w:rsidR="00271F8C" w:rsidRPr="00813C32">
        <w:rPr>
          <w:color w:val="auto"/>
        </w:rPr>
        <w:t xml:space="preserve"> </w:t>
      </w:r>
      <w:r w:rsidRPr="00813C32">
        <w:rPr>
          <w:color w:val="auto"/>
        </w:rPr>
        <w:t>plans and delineate wildlife</w:t>
      </w:r>
      <w:r w:rsidR="00271F8C" w:rsidRPr="00813C32">
        <w:rPr>
          <w:color w:val="auto"/>
        </w:rPr>
        <w:t xml:space="preserve"> </w:t>
      </w:r>
      <w:r w:rsidRPr="00813C32">
        <w:rPr>
          <w:color w:val="auto"/>
        </w:rPr>
        <w:t>corridors and buffers</w:t>
      </w:r>
      <w:r w:rsidR="00271F8C" w:rsidRPr="00813C32">
        <w:rPr>
          <w:color w:val="auto"/>
        </w:rPr>
        <w:t xml:space="preserve"> </w:t>
      </w:r>
      <w:r w:rsidRPr="00813C32">
        <w:rPr>
          <w:color w:val="auto"/>
        </w:rPr>
        <w:t>in land conservation and</w:t>
      </w:r>
      <w:r w:rsidR="00271F8C" w:rsidRPr="00813C32">
        <w:rPr>
          <w:color w:val="auto"/>
        </w:rPr>
        <w:t xml:space="preserve"> </w:t>
      </w:r>
      <w:r w:rsidRPr="00813C32">
        <w:rPr>
          <w:color w:val="auto"/>
        </w:rPr>
        <w:t>stewardship plans.</w:t>
      </w:r>
    </w:p>
    <w:p w14:paraId="05A53914" w14:textId="77777777" w:rsidR="00271F8C" w:rsidRPr="00813C32" w:rsidRDefault="00A3211B" w:rsidP="008837AC">
      <w:pPr>
        <w:pStyle w:val="17Activities"/>
        <w:rPr>
          <w:color w:val="auto"/>
        </w:rPr>
      </w:pPr>
      <w:r w:rsidRPr="00813C32">
        <w:rPr>
          <w:color w:val="auto"/>
        </w:rPr>
        <w:t>Encourage communities to use LCP-NH,</w:t>
      </w:r>
      <w:r w:rsidR="00271F8C" w:rsidRPr="00813C32">
        <w:rPr>
          <w:color w:val="auto"/>
        </w:rPr>
        <w:t xml:space="preserve"> </w:t>
      </w:r>
      <w:r w:rsidRPr="00813C32">
        <w:rPr>
          <w:color w:val="auto"/>
        </w:rPr>
        <w:t>LCP-ME, WAP</w:t>
      </w:r>
      <w:r w:rsidR="00271F8C" w:rsidRPr="00813C32">
        <w:rPr>
          <w:color w:val="auto"/>
        </w:rPr>
        <w:t>,</w:t>
      </w:r>
      <w:r w:rsidRPr="00813C32">
        <w:rPr>
          <w:color w:val="auto"/>
        </w:rPr>
        <w:t xml:space="preserve"> and </w:t>
      </w:r>
      <w:proofErr w:type="spellStart"/>
      <w:r w:rsidRPr="00813C32">
        <w:rPr>
          <w:color w:val="auto"/>
        </w:rPr>
        <w:t>BwH</w:t>
      </w:r>
      <w:proofErr w:type="spellEnd"/>
      <w:r w:rsidRPr="00813C32">
        <w:rPr>
          <w:color w:val="auto"/>
        </w:rPr>
        <w:t xml:space="preserve"> when developing ordinances and conservation overlay districts.</w:t>
      </w:r>
    </w:p>
    <w:p w14:paraId="2E701391" w14:textId="77777777" w:rsidR="00271F8C" w:rsidRPr="00813C32" w:rsidRDefault="00A3211B" w:rsidP="008837AC">
      <w:pPr>
        <w:pStyle w:val="17Activities"/>
        <w:rPr>
          <w:color w:val="auto"/>
        </w:rPr>
      </w:pPr>
      <w:r w:rsidRPr="00813C32">
        <w:rPr>
          <w:color w:val="auto"/>
        </w:rPr>
        <w:t>Track municipal adoption of regional plans.</w:t>
      </w:r>
    </w:p>
    <w:p w14:paraId="107EDD72" w14:textId="136E1975" w:rsidR="008837AC" w:rsidRPr="00813C32" w:rsidRDefault="00A3211B" w:rsidP="008837AC">
      <w:pPr>
        <w:pStyle w:val="17Activities"/>
        <w:rPr>
          <w:color w:val="auto"/>
        </w:rPr>
      </w:pPr>
      <w:r w:rsidRPr="00813C32">
        <w:rPr>
          <w:color w:val="auto"/>
        </w:rPr>
        <w:lastRenderedPageBreak/>
        <w:t>Update the LCP-NH and LCP-ME as needed to</w:t>
      </w:r>
      <w:r w:rsidR="00271F8C" w:rsidRPr="00813C32">
        <w:rPr>
          <w:color w:val="auto"/>
        </w:rPr>
        <w:t xml:space="preserve"> </w:t>
      </w:r>
      <w:r w:rsidRPr="00813C32">
        <w:rPr>
          <w:color w:val="auto"/>
        </w:rPr>
        <w:t>include new conservation data, connectivity, and</w:t>
      </w:r>
      <w:r w:rsidR="00271F8C" w:rsidRPr="00813C32">
        <w:rPr>
          <w:color w:val="auto"/>
        </w:rPr>
        <w:t xml:space="preserve"> </w:t>
      </w:r>
      <w:r w:rsidRPr="00813C32">
        <w:rPr>
          <w:color w:val="auto"/>
        </w:rPr>
        <w:t>local and statewide land protection priorities and</w:t>
      </w:r>
      <w:r w:rsidR="00271F8C" w:rsidRPr="00813C32">
        <w:rPr>
          <w:color w:val="auto"/>
        </w:rPr>
        <w:t xml:space="preserve"> </w:t>
      </w:r>
      <w:r w:rsidRPr="00813C32">
        <w:rPr>
          <w:color w:val="auto"/>
        </w:rPr>
        <w:t>progress on focus area</w:t>
      </w:r>
      <w:r w:rsidR="00271F8C" w:rsidRPr="00813C32">
        <w:rPr>
          <w:color w:val="auto"/>
        </w:rPr>
        <w:t>s</w:t>
      </w:r>
      <w:r w:rsidRPr="00813C32">
        <w:rPr>
          <w:color w:val="auto"/>
        </w:rPr>
        <w:t xml:space="preserve"> protection.</w:t>
      </w:r>
    </w:p>
    <w:p w14:paraId="6E020BE5" w14:textId="77777777" w:rsidR="008837AC" w:rsidRPr="00813C32" w:rsidRDefault="008837AC" w:rsidP="008837AC">
      <w:pPr>
        <w:pStyle w:val="18MeasuringProgress"/>
        <w:rPr>
          <w:color w:val="auto"/>
        </w:rPr>
      </w:pPr>
      <w:r w:rsidRPr="00813C32">
        <w:rPr>
          <w:color w:val="auto"/>
        </w:rPr>
        <w:t>MEASURING PROGRESS:</w:t>
      </w:r>
    </w:p>
    <w:p w14:paraId="5F8F33D8" w14:textId="77777777" w:rsidR="008837AC" w:rsidRPr="00813C32" w:rsidRDefault="008837AC" w:rsidP="008837AC">
      <w:pPr>
        <w:pStyle w:val="19OutputsHeadline"/>
        <w:rPr>
          <w:color w:val="auto"/>
        </w:rPr>
      </w:pPr>
      <w:r w:rsidRPr="00813C32">
        <w:rPr>
          <w:color w:val="auto"/>
        </w:rPr>
        <w:t>Outputs:</w:t>
      </w:r>
    </w:p>
    <w:p w14:paraId="2BA2EB30" w14:textId="77777777" w:rsidR="00271F8C" w:rsidRPr="00813C32" w:rsidRDefault="00271F8C" w:rsidP="008837AC">
      <w:pPr>
        <w:pStyle w:val="21OutputsBulletList"/>
        <w:rPr>
          <w:color w:val="auto"/>
        </w:rPr>
      </w:pPr>
      <w:r w:rsidRPr="00813C32">
        <w:rPr>
          <w:color w:val="auto"/>
        </w:rPr>
        <w:t xml:space="preserve">Outreach campaign to municipal staff and boards, watershed organizations, and land protection organizations on incorporating LCP-NH, LCP-ME, WAP, and </w:t>
      </w:r>
      <w:proofErr w:type="spellStart"/>
      <w:r w:rsidRPr="00813C32">
        <w:rPr>
          <w:color w:val="auto"/>
        </w:rPr>
        <w:t>BwH</w:t>
      </w:r>
      <w:proofErr w:type="spellEnd"/>
      <w:r w:rsidRPr="00813C32">
        <w:rPr>
          <w:color w:val="auto"/>
        </w:rPr>
        <w:t xml:space="preserve"> resources and data into land trust and municipal conservation planning</w:t>
      </w:r>
    </w:p>
    <w:p w14:paraId="71EA2B68" w14:textId="77777777" w:rsidR="00271F8C" w:rsidRPr="00813C32" w:rsidRDefault="00271F8C" w:rsidP="008837AC">
      <w:pPr>
        <w:pStyle w:val="21OutputsBulletList"/>
        <w:rPr>
          <w:color w:val="auto"/>
        </w:rPr>
      </w:pPr>
      <w:r w:rsidRPr="00813C32">
        <w:rPr>
          <w:color w:val="auto"/>
        </w:rPr>
        <w:t>Regional maps/GIS illustrating habitat connectivity and migration corridors</w:t>
      </w:r>
    </w:p>
    <w:p w14:paraId="01B3E40C" w14:textId="77777777" w:rsidR="00271F8C" w:rsidRPr="00813C32" w:rsidRDefault="00271F8C" w:rsidP="008837AC">
      <w:pPr>
        <w:pStyle w:val="21OutputsBulletList"/>
        <w:rPr>
          <w:color w:val="auto"/>
        </w:rPr>
      </w:pPr>
      <w:r w:rsidRPr="00813C32">
        <w:rPr>
          <w:color w:val="auto"/>
        </w:rPr>
        <w:t>Updated LCP-NH and LCP-ME</w:t>
      </w:r>
    </w:p>
    <w:p w14:paraId="2E05ACFA" w14:textId="58DFBEC7" w:rsidR="008837AC" w:rsidRPr="00813C32" w:rsidRDefault="00271F8C" w:rsidP="008837AC">
      <w:pPr>
        <w:pStyle w:val="21OutputsBulletList"/>
        <w:rPr>
          <w:color w:val="auto"/>
        </w:rPr>
      </w:pPr>
      <w:r w:rsidRPr="00813C32">
        <w:rPr>
          <w:color w:val="auto"/>
        </w:rPr>
        <w:t>Report of regulatory and non-regulatory approaches to resource protection in the Region</w:t>
      </w:r>
    </w:p>
    <w:p w14:paraId="2AC9B565" w14:textId="77777777" w:rsidR="008837AC" w:rsidRPr="00813C32" w:rsidRDefault="008837AC" w:rsidP="008837AC">
      <w:pPr>
        <w:pStyle w:val="22OutcomesHeadline"/>
        <w:rPr>
          <w:color w:val="auto"/>
        </w:rPr>
      </w:pPr>
      <w:r w:rsidRPr="00813C32">
        <w:rPr>
          <w:color w:val="auto"/>
        </w:rPr>
        <w:t>Outcomes:</w:t>
      </w:r>
    </w:p>
    <w:p w14:paraId="325AA8D5" w14:textId="77777777" w:rsidR="00271F8C" w:rsidRPr="00813C32" w:rsidRDefault="00271F8C" w:rsidP="00271F8C">
      <w:pPr>
        <w:pStyle w:val="23OutcomesBulletList"/>
        <w:rPr>
          <w:color w:val="auto"/>
        </w:rPr>
      </w:pPr>
      <w:r w:rsidRPr="00813C32">
        <w:rPr>
          <w:color w:val="auto"/>
        </w:rPr>
        <w:t>Land protection that incorporates local and regional conservation priorities</w:t>
      </w:r>
    </w:p>
    <w:p w14:paraId="1740B93A" w14:textId="6F2E6A9E" w:rsidR="008837AC" w:rsidRPr="00813C32" w:rsidRDefault="00271F8C" w:rsidP="00271F8C">
      <w:pPr>
        <w:pStyle w:val="23OutcomesBulletList"/>
        <w:rPr>
          <w:color w:val="auto"/>
        </w:rPr>
      </w:pPr>
      <w:r w:rsidRPr="00813C32">
        <w:rPr>
          <w:color w:val="auto"/>
        </w:rPr>
        <w:t>Incorporation of habitat connectivity corridors into local and regional conservation plans</w:t>
      </w:r>
    </w:p>
    <w:p w14:paraId="290E9384" w14:textId="77777777" w:rsidR="008837AC" w:rsidRPr="00813C32" w:rsidRDefault="008837AC" w:rsidP="008837AC">
      <w:pPr>
        <w:pStyle w:val="24ImplementationHeadline"/>
        <w:rPr>
          <w:color w:val="auto"/>
        </w:rPr>
      </w:pPr>
      <w:r w:rsidRPr="00813C32">
        <w:rPr>
          <w:color w:val="auto"/>
        </w:rPr>
        <w:t>Implementation Metrics:</w:t>
      </w:r>
    </w:p>
    <w:p w14:paraId="2571B40F" w14:textId="14D5455D" w:rsidR="00271F8C" w:rsidRPr="00813C32" w:rsidRDefault="00271F8C" w:rsidP="00271F8C">
      <w:pPr>
        <w:pStyle w:val="25ImplementationBulletList"/>
        <w:rPr>
          <w:color w:val="auto"/>
        </w:rPr>
      </w:pPr>
      <w:r w:rsidRPr="00813C32">
        <w:rPr>
          <w:color w:val="auto"/>
        </w:rPr>
        <w:t>Municipalities have conservation overlay districts that include CFAs from regional plans</w:t>
      </w:r>
    </w:p>
    <w:p w14:paraId="4A86FC00" w14:textId="77777777" w:rsidR="00271F8C" w:rsidRPr="00813C32" w:rsidRDefault="00271F8C" w:rsidP="00271F8C">
      <w:pPr>
        <w:pStyle w:val="25ImplementationBulletList"/>
        <w:rPr>
          <w:color w:val="auto"/>
        </w:rPr>
      </w:pPr>
      <w:r w:rsidRPr="00813C32">
        <w:rPr>
          <w:color w:val="auto"/>
        </w:rPr>
        <w:t>Municipalities have conservation plans that include CFAs from regional plans</w:t>
      </w:r>
    </w:p>
    <w:p w14:paraId="06F344D5" w14:textId="06F34A75" w:rsidR="008837AC" w:rsidRPr="00813C32" w:rsidRDefault="00271F8C" w:rsidP="00271F8C">
      <w:pPr>
        <w:pStyle w:val="25ImplementationBulletList"/>
        <w:rPr>
          <w:color w:val="auto"/>
        </w:rPr>
      </w:pPr>
      <w:r w:rsidRPr="00813C32">
        <w:rPr>
          <w:color w:val="auto"/>
        </w:rPr>
        <w:t>Municipalities have online maps of NRI features and zoning district overlays</w:t>
      </w:r>
    </w:p>
    <w:p w14:paraId="3DA45195" w14:textId="77777777" w:rsidR="008837AC" w:rsidRPr="00813C32" w:rsidRDefault="008837AC" w:rsidP="008837AC">
      <w:pPr>
        <w:pStyle w:val="26IssuesHeadline"/>
        <w:rPr>
          <w:color w:val="auto"/>
        </w:rPr>
      </w:pPr>
      <w:r w:rsidRPr="00813C32">
        <w:rPr>
          <w:color w:val="auto"/>
        </w:rPr>
        <w:t>Issues Addressed:</w:t>
      </w:r>
    </w:p>
    <w:p w14:paraId="52BD41AE" w14:textId="4A1336D7" w:rsidR="008837AC" w:rsidRPr="00813C32" w:rsidRDefault="00271F8C" w:rsidP="008837AC">
      <w:pPr>
        <w:pStyle w:val="27IssuesList"/>
        <w:rPr>
          <w:color w:val="auto"/>
        </w:rPr>
      </w:pPr>
      <w:r w:rsidRPr="00813C32">
        <w:rPr>
          <w:color w:val="auto"/>
        </w:rPr>
        <w:t>Habitat</w:t>
      </w:r>
    </w:p>
    <w:p w14:paraId="38650C58" w14:textId="492EF55C" w:rsidR="008837AC" w:rsidRPr="00813C32" w:rsidRDefault="008837AC" w:rsidP="00271F8C">
      <w:pPr>
        <w:pStyle w:val="27IssuesList"/>
        <w:rPr>
          <w:color w:val="auto"/>
        </w:rPr>
      </w:pPr>
      <w:r w:rsidRPr="00813C32">
        <w:rPr>
          <w:color w:val="auto"/>
        </w:rPr>
        <w:t>Land Protection</w:t>
      </w:r>
    </w:p>
    <w:p w14:paraId="17974D16" w14:textId="77777777" w:rsidR="008837AC" w:rsidRPr="00813C32" w:rsidRDefault="008837AC" w:rsidP="008837AC">
      <w:pPr>
        <w:pStyle w:val="28LeadsHeadline"/>
        <w:rPr>
          <w:color w:val="auto"/>
        </w:rPr>
      </w:pPr>
      <w:r w:rsidRPr="00813C32">
        <w:rPr>
          <w:color w:val="auto"/>
        </w:rPr>
        <w:t>Leads:</w:t>
      </w:r>
    </w:p>
    <w:p w14:paraId="2274F28D" w14:textId="77777777" w:rsidR="008837AC" w:rsidRPr="00813C32" w:rsidRDefault="008837AC" w:rsidP="008837AC">
      <w:pPr>
        <w:pStyle w:val="29LeadsBulletList"/>
        <w:rPr>
          <w:color w:val="auto"/>
        </w:rPr>
      </w:pPr>
      <w:proofErr w:type="spellStart"/>
      <w:r w:rsidRPr="00813C32">
        <w:rPr>
          <w:color w:val="auto"/>
        </w:rPr>
        <w:t>BwH</w:t>
      </w:r>
      <w:proofErr w:type="spellEnd"/>
    </w:p>
    <w:p w14:paraId="215ECF17" w14:textId="77777777" w:rsidR="00271F8C" w:rsidRPr="00813C32" w:rsidRDefault="00271F8C" w:rsidP="008837AC">
      <w:pPr>
        <w:pStyle w:val="29LeadsBulletList"/>
        <w:rPr>
          <w:color w:val="auto"/>
        </w:rPr>
      </w:pPr>
      <w:r w:rsidRPr="00813C32">
        <w:rPr>
          <w:color w:val="auto"/>
        </w:rPr>
        <w:t>GBNERR</w:t>
      </w:r>
    </w:p>
    <w:p w14:paraId="1681195E" w14:textId="77777777" w:rsidR="00271F8C" w:rsidRPr="00813C32" w:rsidRDefault="00271F8C" w:rsidP="008837AC">
      <w:pPr>
        <w:pStyle w:val="29LeadsBulletList"/>
        <w:rPr>
          <w:color w:val="auto"/>
        </w:rPr>
      </w:pPr>
      <w:r w:rsidRPr="00813C32">
        <w:rPr>
          <w:color w:val="auto"/>
        </w:rPr>
        <w:t>Land Protection Organizations</w:t>
      </w:r>
    </w:p>
    <w:p w14:paraId="39A2D197" w14:textId="17C5B36D" w:rsidR="00271F8C" w:rsidRPr="00813C32" w:rsidRDefault="00271F8C" w:rsidP="008837AC">
      <w:pPr>
        <w:pStyle w:val="29LeadsBulletList"/>
        <w:rPr>
          <w:color w:val="auto"/>
        </w:rPr>
      </w:pPr>
      <w:r w:rsidRPr="00813C32">
        <w:rPr>
          <w:color w:val="auto"/>
        </w:rPr>
        <w:t>Municipalities</w:t>
      </w:r>
    </w:p>
    <w:p w14:paraId="7B89CF7B" w14:textId="2CE072DA" w:rsidR="008837AC" w:rsidRPr="00813C32" w:rsidRDefault="008837AC" w:rsidP="008837AC">
      <w:pPr>
        <w:pStyle w:val="29LeadsBulletList"/>
        <w:rPr>
          <w:color w:val="auto"/>
        </w:rPr>
      </w:pPr>
      <w:r w:rsidRPr="00813C32">
        <w:rPr>
          <w:color w:val="auto"/>
        </w:rPr>
        <w:t>RPC</w:t>
      </w:r>
    </w:p>
    <w:p w14:paraId="70E98DBA" w14:textId="77777777" w:rsidR="008837AC" w:rsidRPr="00813C32" w:rsidRDefault="008837AC" w:rsidP="008837AC">
      <w:pPr>
        <w:pStyle w:val="29LeadsBulletList"/>
        <w:rPr>
          <w:color w:val="auto"/>
        </w:rPr>
      </w:pPr>
      <w:r w:rsidRPr="00813C32">
        <w:rPr>
          <w:color w:val="auto"/>
        </w:rPr>
        <w:t>SMRPC</w:t>
      </w:r>
    </w:p>
    <w:p w14:paraId="4AEF1613" w14:textId="77777777" w:rsidR="008837AC" w:rsidRPr="00813C32" w:rsidRDefault="008837AC" w:rsidP="008837AC">
      <w:pPr>
        <w:pStyle w:val="29LeadsBulletList"/>
        <w:rPr>
          <w:color w:val="auto"/>
        </w:rPr>
      </w:pPr>
      <w:r w:rsidRPr="00813C32">
        <w:rPr>
          <w:color w:val="auto"/>
        </w:rPr>
        <w:t>SNHPC</w:t>
      </w:r>
    </w:p>
    <w:p w14:paraId="512EBA55" w14:textId="71B6EA89" w:rsidR="008837AC" w:rsidRPr="00813C32" w:rsidRDefault="008837AC" w:rsidP="008837AC">
      <w:pPr>
        <w:pStyle w:val="29LeadsBulletList"/>
        <w:rPr>
          <w:color w:val="auto"/>
        </w:rPr>
      </w:pPr>
      <w:r w:rsidRPr="00813C32">
        <w:rPr>
          <w:color w:val="auto"/>
        </w:rPr>
        <w:t>SRPC</w:t>
      </w:r>
    </w:p>
    <w:p w14:paraId="5B789A2A" w14:textId="77777777" w:rsidR="00271F8C" w:rsidRPr="00813C32" w:rsidRDefault="00271F8C" w:rsidP="008837AC">
      <w:pPr>
        <w:pStyle w:val="29LeadsBulletList"/>
        <w:rPr>
          <w:color w:val="auto"/>
        </w:rPr>
      </w:pPr>
      <w:r w:rsidRPr="00813C32">
        <w:rPr>
          <w:color w:val="auto"/>
        </w:rPr>
        <w:lastRenderedPageBreak/>
        <w:t>UNH-CE</w:t>
      </w:r>
    </w:p>
    <w:p w14:paraId="11507D3D" w14:textId="39F08705" w:rsidR="00271F8C" w:rsidRPr="00813C32" w:rsidRDefault="00271F8C" w:rsidP="008837AC">
      <w:pPr>
        <w:pStyle w:val="29LeadsBulletList"/>
        <w:rPr>
          <w:color w:val="auto"/>
        </w:rPr>
      </w:pPr>
      <w:r w:rsidRPr="00813C32">
        <w:rPr>
          <w:color w:val="auto"/>
        </w:rPr>
        <w:t>WNERR</w:t>
      </w:r>
    </w:p>
    <w:p w14:paraId="08AF2A25" w14:textId="77777777" w:rsidR="008837AC" w:rsidRPr="00813C32" w:rsidRDefault="008837AC" w:rsidP="008837AC">
      <w:pPr>
        <w:pStyle w:val="30CooperatorsHeadline"/>
        <w:rPr>
          <w:color w:val="auto"/>
        </w:rPr>
      </w:pPr>
      <w:r w:rsidRPr="00813C32">
        <w:rPr>
          <w:color w:val="auto"/>
        </w:rPr>
        <w:t>Cooperators:</w:t>
      </w:r>
    </w:p>
    <w:p w14:paraId="58F5A9C0" w14:textId="77777777" w:rsidR="00271F8C" w:rsidRPr="00813C32" w:rsidRDefault="00271F8C" w:rsidP="008837AC">
      <w:pPr>
        <w:pStyle w:val="31CooperatorsBulletList"/>
        <w:rPr>
          <w:color w:val="auto"/>
        </w:rPr>
      </w:pPr>
      <w:r w:rsidRPr="00813C32">
        <w:rPr>
          <w:color w:val="auto"/>
        </w:rPr>
        <w:t>GBRPP</w:t>
      </w:r>
    </w:p>
    <w:p w14:paraId="612D321E" w14:textId="77777777" w:rsidR="00271F8C" w:rsidRPr="00813C32" w:rsidRDefault="00271F8C" w:rsidP="008837AC">
      <w:pPr>
        <w:pStyle w:val="31CooperatorsBulletList"/>
        <w:rPr>
          <w:color w:val="auto"/>
        </w:rPr>
      </w:pPr>
      <w:r w:rsidRPr="00813C32">
        <w:rPr>
          <w:color w:val="auto"/>
        </w:rPr>
        <w:t>ME Coastal Program</w:t>
      </w:r>
    </w:p>
    <w:p w14:paraId="23585A6A" w14:textId="77777777" w:rsidR="00271F8C" w:rsidRPr="00813C32" w:rsidRDefault="00271F8C" w:rsidP="008837AC">
      <w:pPr>
        <w:pStyle w:val="31CooperatorsBulletList"/>
        <w:rPr>
          <w:color w:val="auto"/>
        </w:rPr>
      </w:pPr>
      <w:r w:rsidRPr="00813C32">
        <w:rPr>
          <w:color w:val="auto"/>
        </w:rPr>
        <w:t>NROC</w:t>
      </w:r>
    </w:p>
    <w:p w14:paraId="4C4A4FBF" w14:textId="77777777" w:rsidR="00271F8C" w:rsidRPr="00813C32" w:rsidRDefault="00271F8C" w:rsidP="00271F8C">
      <w:pPr>
        <w:pStyle w:val="31CooperatorsBulletList"/>
        <w:rPr>
          <w:color w:val="auto"/>
        </w:rPr>
      </w:pPr>
      <w:r w:rsidRPr="00813C32">
        <w:rPr>
          <w:color w:val="auto"/>
        </w:rPr>
        <w:t>PREP</w:t>
      </w:r>
    </w:p>
    <w:p w14:paraId="1EF63377" w14:textId="77777777" w:rsidR="00271F8C" w:rsidRPr="00813C32" w:rsidRDefault="00271F8C" w:rsidP="008837AC">
      <w:pPr>
        <w:pStyle w:val="31CooperatorsBulletList"/>
        <w:rPr>
          <w:color w:val="auto"/>
        </w:rPr>
      </w:pPr>
      <w:r w:rsidRPr="00813C32">
        <w:rPr>
          <w:color w:val="auto"/>
        </w:rPr>
        <w:t>TNC</w:t>
      </w:r>
    </w:p>
    <w:p w14:paraId="4965D696" w14:textId="77777777" w:rsidR="00271F8C" w:rsidRPr="00813C32" w:rsidRDefault="00271F8C" w:rsidP="008837AC">
      <w:pPr>
        <w:pStyle w:val="31CooperatorsBulletList"/>
        <w:rPr>
          <w:color w:val="auto"/>
        </w:rPr>
      </w:pPr>
      <w:r w:rsidRPr="00813C32">
        <w:rPr>
          <w:color w:val="auto"/>
        </w:rPr>
        <w:t>USFWS</w:t>
      </w:r>
    </w:p>
    <w:p w14:paraId="4E31417F" w14:textId="62E60538" w:rsidR="008837AC" w:rsidRPr="00813C32" w:rsidRDefault="00271F8C" w:rsidP="008837AC">
      <w:pPr>
        <w:pStyle w:val="31CooperatorsBulletList"/>
        <w:rPr>
          <w:color w:val="auto"/>
        </w:rPr>
      </w:pPr>
      <w:r w:rsidRPr="00813C32">
        <w:rPr>
          <w:color w:val="auto"/>
        </w:rPr>
        <w:t>Watershed Organizations</w:t>
      </w:r>
    </w:p>
    <w:p w14:paraId="52AA86D8" w14:textId="77777777" w:rsidR="008837AC" w:rsidRPr="00813C32" w:rsidRDefault="008837AC" w:rsidP="008837AC">
      <w:pPr>
        <w:pStyle w:val="32FundingHeadline"/>
        <w:rPr>
          <w:color w:val="auto"/>
        </w:rPr>
      </w:pPr>
      <w:r w:rsidRPr="00813C32">
        <w:rPr>
          <w:color w:val="auto"/>
        </w:rPr>
        <w:t>Funding:</w:t>
      </w:r>
    </w:p>
    <w:p w14:paraId="171564FF" w14:textId="77777777" w:rsidR="00271F8C" w:rsidRPr="00813C32" w:rsidRDefault="00271F8C" w:rsidP="008837AC">
      <w:pPr>
        <w:pStyle w:val="33FundingBulletList"/>
        <w:rPr>
          <w:color w:val="auto"/>
        </w:rPr>
      </w:pPr>
      <w:r w:rsidRPr="00813C32">
        <w:rPr>
          <w:color w:val="auto"/>
        </w:rPr>
        <w:t>MDIFW</w:t>
      </w:r>
    </w:p>
    <w:p w14:paraId="518A085C" w14:textId="77777777" w:rsidR="00271F8C" w:rsidRPr="00813C32" w:rsidRDefault="00271F8C" w:rsidP="008837AC">
      <w:pPr>
        <w:pStyle w:val="33FundingBulletList"/>
        <w:rPr>
          <w:color w:val="auto"/>
        </w:rPr>
      </w:pPr>
      <w:r w:rsidRPr="00813C32">
        <w:rPr>
          <w:color w:val="auto"/>
        </w:rPr>
        <w:t>Municipalities</w:t>
      </w:r>
    </w:p>
    <w:p w14:paraId="7D8E4C00" w14:textId="77777777" w:rsidR="00271F8C" w:rsidRPr="00813C32" w:rsidRDefault="00271F8C" w:rsidP="00271F8C">
      <w:pPr>
        <w:pStyle w:val="33FundingBulletList"/>
        <w:rPr>
          <w:color w:val="auto"/>
        </w:rPr>
      </w:pPr>
      <w:r w:rsidRPr="00813C32">
        <w:rPr>
          <w:color w:val="auto"/>
        </w:rPr>
        <w:t>NHFGD – Taking Action for Wildlife Community Assistance Program Grants</w:t>
      </w:r>
    </w:p>
    <w:p w14:paraId="59F98167" w14:textId="77777777" w:rsidR="00271F8C" w:rsidRPr="00813C32" w:rsidRDefault="00271F8C" w:rsidP="008837AC">
      <w:pPr>
        <w:pStyle w:val="33FundingBulletList"/>
        <w:rPr>
          <w:color w:val="auto"/>
        </w:rPr>
      </w:pPr>
      <w:r w:rsidRPr="00813C32">
        <w:rPr>
          <w:color w:val="auto"/>
        </w:rPr>
        <w:t>PREP</w:t>
      </w:r>
    </w:p>
    <w:p w14:paraId="06740849" w14:textId="77777777" w:rsidR="00271F8C" w:rsidRPr="00813C32" w:rsidRDefault="00271F8C" w:rsidP="008837AC">
      <w:pPr>
        <w:pStyle w:val="33FundingBulletList"/>
        <w:rPr>
          <w:color w:val="auto"/>
        </w:rPr>
      </w:pPr>
      <w:r w:rsidRPr="00813C32">
        <w:rPr>
          <w:color w:val="auto"/>
        </w:rPr>
        <w:t>UNH-CE</w:t>
      </w:r>
    </w:p>
    <w:p w14:paraId="65E8692C" w14:textId="77777777" w:rsidR="008837AC" w:rsidRPr="00813C32" w:rsidRDefault="008837AC" w:rsidP="008837AC">
      <w:pPr>
        <w:pStyle w:val="34CriticalGuidanceHeadline"/>
        <w:rPr>
          <w:color w:val="auto"/>
        </w:rPr>
      </w:pPr>
      <w:r w:rsidRPr="00813C32">
        <w:rPr>
          <w:color w:val="auto"/>
        </w:rPr>
        <w:t>Critical Guidance:</w:t>
      </w:r>
    </w:p>
    <w:p w14:paraId="30A3CB18" w14:textId="719B4279" w:rsidR="00271F8C" w:rsidRPr="00813C32" w:rsidRDefault="00271F8C" w:rsidP="00F909A3">
      <w:pPr>
        <w:pStyle w:val="35Footnotes"/>
        <w:rPr>
          <w:color w:val="auto"/>
        </w:rPr>
      </w:pPr>
      <w:r w:rsidRPr="00813C32">
        <w:rPr>
          <w:color w:val="auto"/>
          <w:vertAlign w:val="superscript"/>
        </w:rPr>
        <w:t>1</w:t>
      </w:r>
      <w:r w:rsidRPr="00813C32">
        <w:rPr>
          <w:color w:val="auto"/>
        </w:rPr>
        <w:t xml:space="preserve">Zankel, Copeland, Ingraham, Robinson, Sinnott, </w:t>
      </w:r>
      <w:proofErr w:type="spellStart"/>
      <w:r w:rsidRPr="00813C32">
        <w:rPr>
          <w:color w:val="auto"/>
        </w:rPr>
        <w:t>Sundquist</w:t>
      </w:r>
      <w:proofErr w:type="spellEnd"/>
      <w:r w:rsidRPr="00813C32">
        <w:rPr>
          <w:color w:val="auto"/>
        </w:rPr>
        <w:t xml:space="preserve">, Walker, &amp; Alford. 2006. The Land Conservation Plan for New Hampshire’s Coastal Watershed. </w:t>
      </w:r>
    </w:p>
    <w:p w14:paraId="577CA604" w14:textId="77777777" w:rsidR="00F909A3" w:rsidRPr="00813C32" w:rsidRDefault="00F909A3" w:rsidP="00F909A3">
      <w:pPr>
        <w:pStyle w:val="35Footnotes"/>
        <w:rPr>
          <w:color w:val="auto"/>
        </w:rPr>
      </w:pPr>
      <w:r w:rsidRPr="00813C32">
        <w:rPr>
          <w:color w:val="auto"/>
          <w:vertAlign w:val="superscript"/>
        </w:rPr>
        <w:t>2</w:t>
      </w:r>
      <w:r w:rsidRPr="00813C32">
        <w:rPr>
          <w:color w:val="auto"/>
        </w:rPr>
        <w:t xml:space="preserve">Walker, Smith, Schumacher, </w:t>
      </w:r>
      <w:proofErr w:type="spellStart"/>
      <w:r w:rsidRPr="00813C32">
        <w:rPr>
          <w:color w:val="auto"/>
        </w:rPr>
        <w:t>Czapiga</w:t>
      </w:r>
      <w:proofErr w:type="spellEnd"/>
      <w:r w:rsidRPr="00813C32">
        <w:rPr>
          <w:color w:val="auto"/>
        </w:rPr>
        <w:t xml:space="preserve">, Sowers, Oman-Saltmarsh, &amp; </w:t>
      </w:r>
      <w:proofErr w:type="spellStart"/>
      <w:r w:rsidRPr="00813C32">
        <w:rPr>
          <w:color w:val="auto"/>
        </w:rPr>
        <w:t>Dest</w:t>
      </w:r>
      <w:proofErr w:type="spellEnd"/>
      <w:r w:rsidRPr="00813C32">
        <w:rPr>
          <w:color w:val="auto"/>
        </w:rPr>
        <w:t>. 2010. The Land Conservation Plan for Maine’s Piscataqua Region Watersheds.</w:t>
      </w:r>
    </w:p>
    <w:p w14:paraId="2017A9DC" w14:textId="02140DEB" w:rsidR="008837AC" w:rsidRPr="00813C32" w:rsidRDefault="00F909A3" w:rsidP="00F909A3">
      <w:pPr>
        <w:pStyle w:val="35Footnotes"/>
        <w:rPr>
          <w:color w:val="auto"/>
        </w:rPr>
      </w:pPr>
      <w:r w:rsidRPr="00813C32">
        <w:rPr>
          <w:color w:val="auto"/>
          <w:vertAlign w:val="superscript"/>
        </w:rPr>
        <w:t>3</w:t>
      </w:r>
      <w:r w:rsidR="008837AC" w:rsidRPr="00813C32">
        <w:rPr>
          <w:color w:val="auto"/>
        </w:rPr>
        <w:t xml:space="preserve">New Hampshire Fish &amp; Game Department. 2015. New Hampshire Wildlife Action Plan. </w:t>
      </w:r>
    </w:p>
    <w:p w14:paraId="691BEAA5" w14:textId="14A38E8B" w:rsidR="008837AC" w:rsidRPr="00813C32" w:rsidRDefault="00F909A3" w:rsidP="00F909A3">
      <w:pPr>
        <w:pStyle w:val="35Footnotes"/>
        <w:rPr>
          <w:color w:val="auto"/>
        </w:rPr>
      </w:pPr>
      <w:r w:rsidRPr="00813C32">
        <w:rPr>
          <w:color w:val="auto"/>
          <w:vertAlign w:val="superscript"/>
        </w:rPr>
        <w:t>4</w:t>
      </w:r>
      <w:r w:rsidR="008837AC" w:rsidRPr="00813C32">
        <w:rPr>
          <w:color w:val="auto"/>
        </w:rPr>
        <w:t xml:space="preserve">Frazer &amp; Charry. 2006. Beginning with Habitat: Conserving Wildlife in Maine’s Coastal Habitat. </w:t>
      </w:r>
      <w:r w:rsidR="008837AC" w:rsidRPr="00813C32">
        <w:rPr>
          <w:color w:val="auto"/>
        </w:rPr>
        <w:br w:type="page"/>
      </w:r>
    </w:p>
    <w:p w14:paraId="3DB9A08B" w14:textId="22B73293" w:rsidR="001F4B3D" w:rsidRPr="00813C32" w:rsidRDefault="001F4B3D" w:rsidP="00316D49">
      <w:pPr>
        <w:pStyle w:val="11ActionPlanNumber"/>
        <w:rPr>
          <w:color w:val="auto"/>
        </w:rPr>
      </w:pPr>
      <w:bookmarkStart w:id="23" w:name="_Toc27778902"/>
      <w:r w:rsidRPr="00813C32">
        <w:rPr>
          <w:color w:val="auto"/>
        </w:rPr>
        <w:lastRenderedPageBreak/>
        <w:t>LU-</w:t>
      </w:r>
      <w:r w:rsidR="00E91A39" w:rsidRPr="00813C32">
        <w:rPr>
          <w:color w:val="auto"/>
        </w:rPr>
        <w:t>13</w:t>
      </w:r>
      <w:bookmarkEnd w:id="23"/>
    </w:p>
    <w:p w14:paraId="1550D588" w14:textId="5C97C0CB" w:rsidR="001F4B3D" w:rsidRPr="00813C32" w:rsidRDefault="00406D52" w:rsidP="00316D49">
      <w:pPr>
        <w:pStyle w:val="12Intro"/>
        <w:rPr>
          <w:color w:val="auto"/>
        </w:rPr>
      </w:pPr>
      <w:r w:rsidRPr="00813C32">
        <w:rPr>
          <w:color w:val="auto"/>
        </w:rPr>
        <w:t xml:space="preserve">Develop land stewardship and management approaches on conserved lands in a compatible and complementary manner across the </w:t>
      </w:r>
      <w:r w:rsidR="008A7567" w:rsidRPr="00813C32">
        <w:rPr>
          <w:color w:val="auto"/>
        </w:rPr>
        <w:t>W</w:t>
      </w:r>
      <w:r w:rsidRPr="00813C32">
        <w:rPr>
          <w:color w:val="auto"/>
        </w:rPr>
        <w:t>atershed to maintain ecosystem services on a landscape scale</w:t>
      </w:r>
    </w:p>
    <w:p w14:paraId="591C7E7F" w14:textId="207A09F2" w:rsidR="001F4B3D" w:rsidRPr="00813C32" w:rsidRDefault="001F4B3D" w:rsidP="00316D49">
      <w:pPr>
        <w:pStyle w:val="13Priority"/>
        <w:rPr>
          <w:color w:val="auto"/>
        </w:rPr>
      </w:pPr>
      <w:r w:rsidRPr="00813C32">
        <w:rPr>
          <w:color w:val="auto"/>
        </w:rPr>
        <w:t>High</w:t>
      </w:r>
    </w:p>
    <w:p w14:paraId="43AA183D" w14:textId="0C21F470" w:rsidR="00537B94" w:rsidRPr="00813C32" w:rsidRDefault="00537B94" w:rsidP="00316D49">
      <w:pPr>
        <w:pStyle w:val="15Background"/>
        <w:rPr>
          <w:color w:val="auto"/>
        </w:rPr>
      </w:pPr>
      <w:r w:rsidRPr="00813C32">
        <w:rPr>
          <w:color w:val="auto"/>
        </w:rPr>
        <w:t>Many plans and programs have been developed that focus on regional land and habitat protection and restoration on a landscape scale in the Region. However, land stewardship and management approaches at the individual parcel level are often developed and implemented without consideration of nearby conserved land management and regional conservation objectives.</w:t>
      </w:r>
    </w:p>
    <w:p w14:paraId="29DBE690" w14:textId="0DAB1F1E" w:rsidR="00537B94" w:rsidRPr="00813C32" w:rsidRDefault="00537B94" w:rsidP="00316D49">
      <w:pPr>
        <w:pStyle w:val="15Background"/>
        <w:rPr>
          <w:color w:val="auto"/>
        </w:rPr>
      </w:pPr>
      <w:r w:rsidRPr="00813C32">
        <w:rPr>
          <w:color w:val="auto"/>
        </w:rPr>
        <w:t>The purpose of this action plan is not to create a common stewardship and management standard to be applied evenly across all conserved lands in the Region, but to improve the ability of land stewards to develop and implement appropriate management approaches that compliment adjoining managed land and support regional conservation objectives.</w:t>
      </w:r>
    </w:p>
    <w:p w14:paraId="0C622056" w14:textId="78D57EBD" w:rsidR="001F4B3D" w:rsidRPr="00813C32" w:rsidRDefault="00537B94" w:rsidP="00316D49">
      <w:pPr>
        <w:pStyle w:val="15Background"/>
        <w:rPr>
          <w:color w:val="auto"/>
        </w:rPr>
      </w:pPr>
      <w:r w:rsidRPr="00813C32">
        <w:rPr>
          <w:color w:val="auto"/>
        </w:rPr>
        <w:t>Most land trusts and some conservation commissions prepare and implement management plans for their properties, but additional effort is needed to coordinate management of the network of conserved lands across ownerships and jurisdictional boundaries.</w:t>
      </w:r>
    </w:p>
    <w:p w14:paraId="4CB1451A" w14:textId="77777777" w:rsidR="001F4B3D" w:rsidRPr="00813C32" w:rsidRDefault="001F4B3D" w:rsidP="00316D49">
      <w:pPr>
        <w:pStyle w:val="16ActivitesHeadline"/>
        <w:rPr>
          <w:color w:val="auto"/>
        </w:rPr>
      </w:pPr>
      <w:r w:rsidRPr="00813C32">
        <w:rPr>
          <w:color w:val="auto"/>
        </w:rPr>
        <w:t>ACTIVITIES:</w:t>
      </w:r>
    </w:p>
    <w:p w14:paraId="2A73CF0E" w14:textId="1E1D6B44" w:rsidR="00537B94" w:rsidRPr="00813C32" w:rsidRDefault="00537B94" w:rsidP="00316D49">
      <w:pPr>
        <w:pStyle w:val="17Activities"/>
        <w:rPr>
          <w:color w:val="auto"/>
        </w:rPr>
      </w:pPr>
      <w:r w:rsidRPr="00813C32">
        <w:rPr>
          <w:color w:val="auto"/>
        </w:rPr>
        <w:t xml:space="preserve">Review and refine land stewardship practices to maintain ecosystem services. Stewardship should be consistent with LCP-NH, LCP-ME, WAP, BwH, GBERC, and HSERC and should incorporate </w:t>
      </w:r>
      <w:r w:rsidR="00A524CD" w:rsidRPr="00813C32">
        <w:rPr>
          <w:color w:val="auto"/>
        </w:rPr>
        <w:t>BMP</w:t>
      </w:r>
      <w:r w:rsidRPr="00813C32">
        <w:rPr>
          <w:color w:val="auto"/>
        </w:rPr>
        <w:t>s to protect water resources and wildlife habitat that are identified in state guidance documents</w:t>
      </w:r>
      <w:r w:rsidRPr="00813C32">
        <w:rPr>
          <w:color w:val="auto"/>
          <w:vertAlign w:val="superscript"/>
        </w:rPr>
        <w:t>1,</w:t>
      </w:r>
      <w:r w:rsidR="004C2568" w:rsidRPr="00813C32">
        <w:rPr>
          <w:color w:val="auto"/>
          <w:vertAlign w:val="superscript"/>
        </w:rPr>
        <w:t>2</w:t>
      </w:r>
      <w:r w:rsidRPr="00813C32">
        <w:rPr>
          <w:color w:val="auto"/>
        </w:rPr>
        <w:t xml:space="preserve"> and stewardship guidelines.</w:t>
      </w:r>
      <w:r w:rsidR="004C2568" w:rsidRPr="00813C32">
        <w:rPr>
          <w:color w:val="auto"/>
          <w:vertAlign w:val="superscript"/>
        </w:rPr>
        <w:t>3</w:t>
      </w:r>
      <w:r w:rsidR="004C2568" w:rsidRPr="00813C32">
        <w:rPr>
          <w:color w:val="auto"/>
        </w:rPr>
        <w:t xml:space="preserve"> </w:t>
      </w:r>
    </w:p>
    <w:p w14:paraId="0379019F" w14:textId="271F190C" w:rsidR="00537B94" w:rsidRPr="00813C32" w:rsidRDefault="00537B94" w:rsidP="00316D49">
      <w:pPr>
        <w:pStyle w:val="17Activities"/>
        <w:rPr>
          <w:color w:val="auto"/>
        </w:rPr>
      </w:pPr>
      <w:r w:rsidRPr="00813C32">
        <w:rPr>
          <w:color w:val="auto"/>
        </w:rPr>
        <w:t>Work with conservation land stewards to</w:t>
      </w:r>
      <w:r w:rsidR="00B93795" w:rsidRPr="00813C32">
        <w:rPr>
          <w:color w:val="auto"/>
        </w:rPr>
        <w:t xml:space="preserve"> </w:t>
      </w:r>
      <w:r w:rsidRPr="00813C32">
        <w:rPr>
          <w:color w:val="auto"/>
        </w:rPr>
        <w:t>collaboratively manage networked conservation</w:t>
      </w:r>
      <w:r w:rsidR="00B93795" w:rsidRPr="00813C32">
        <w:rPr>
          <w:color w:val="auto"/>
        </w:rPr>
        <w:t xml:space="preserve"> </w:t>
      </w:r>
      <w:r w:rsidRPr="00813C32">
        <w:rPr>
          <w:color w:val="auto"/>
        </w:rPr>
        <w:t>lands in a compatible and complementary</w:t>
      </w:r>
      <w:r w:rsidR="00B93795" w:rsidRPr="00813C32">
        <w:rPr>
          <w:color w:val="auto"/>
        </w:rPr>
        <w:t xml:space="preserve"> </w:t>
      </w:r>
      <w:r w:rsidRPr="00813C32">
        <w:rPr>
          <w:color w:val="auto"/>
        </w:rPr>
        <w:t>manner, especially in CFAs.</w:t>
      </w:r>
    </w:p>
    <w:p w14:paraId="7EF4EEB2" w14:textId="38D1F2F7" w:rsidR="001F4B3D" w:rsidRPr="00813C32" w:rsidRDefault="00537B94" w:rsidP="00316D49">
      <w:pPr>
        <w:pStyle w:val="17Activities"/>
        <w:rPr>
          <w:color w:val="auto"/>
        </w:rPr>
      </w:pPr>
      <w:r w:rsidRPr="00813C32">
        <w:rPr>
          <w:color w:val="auto"/>
        </w:rPr>
        <w:t>Provide municipalities, land protection</w:t>
      </w:r>
      <w:r w:rsidR="00B93795" w:rsidRPr="00813C32">
        <w:rPr>
          <w:color w:val="auto"/>
        </w:rPr>
        <w:t xml:space="preserve"> </w:t>
      </w:r>
      <w:r w:rsidRPr="00813C32">
        <w:rPr>
          <w:color w:val="auto"/>
        </w:rPr>
        <w:t>organizations, and land owners with information</w:t>
      </w:r>
      <w:r w:rsidR="00B93795" w:rsidRPr="00813C32">
        <w:rPr>
          <w:color w:val="auto"/>
        </w:rPr>
        <w:t xml:space="preserve"> </w:t>
      </w:r>
      <w:r w:rsidRPr="00813C32">
        <w:rPr>
          <w:color w:val="auto"/>
        </w:rPr>
        <w:t>on regional land stewardship and</w:t>
      </w:r>
      <w:r w:rsidR="00B93795" w:rsidRPr="00813C32">
        <w:rPr>
          <w:color w:val="auto"/>
        </w:rPr>
        <w:t xml:space="preserve"> </w:t>
      </w:r>
      <w:r w:rsidRPr="00813C32">
        <w:rPr>
          <w:color w:val="auto"/>
        </w:rPr>
        <w:t>management approaches and goals.</w:t>
      </w:r>
    </w:p>
    <w:p w14:paraId="461D7336" w14:textId="77777777" w:rsidR="001F4B3D" w:rsidRPr="00813C32" w:rsidRDefault="001F4B3D" w:rsidP="00CB4F07">
      <w:pPr>
        <w:pStyle w:val="18MeasuringProgress"/>
        <w:rPr>
          <w:color w:val="auto"/>
        </w:rPr>
      </w:pPr>
      <w:r w:rsidRPr="00813C32">
        <w:rPr>
          <w:color w:val="auto"/>
        </w:rPr>
        <w:t>MEASURING PROGRESS:</w:t>
      </w:r>
    </w:p>
    <w:p w14:paraId="72D9B349" w14:textId="77777777" w:rsidR="001F4B3D" w:rsidRPr="00813C32" w:rsidRDefault="001F4B3D" w:rsidP="00CB4F07">
      <w:pPr>
        <w:pStyle w:val="19OutputsHeadline"/>
        <w:rPr>
          <w:color w:val="auto"/>
        </w:rPr>
      </w:pPr>
      <w:r w:rsidRPr="00813C32">
        <w:rPr>
          <w:color w:val="auto"/>
        </w:rPr>
        <w:t>Outputs:</w:t>
      </w:r>
    </w:p>
    <w:p w14:paraId="460A931C" w14:textId="4827D49E" w:rsidR="009E7089" w:rsidRPr="00813C32" w:rsidRDefault="009E7089" w:rsidP="00CB4F07">
      <w:pPr>
        <w:pStyle w:val="21OutputsBulletList"/>
        <w:rPr>
          <w:color w:val="auto"/>
        </w:rPr>
      </w:pPr>
      <w:r w:rsidRPr="00813C32">
        <w:rPr>
          <w:color w:val="auto"/>
        </w:rPr>
        <w:t xml:space="preserve">Land stewardship and management approaches that maintain ecosystem services on a landscape scale </w:t>
      </w:r>
    </w:p>
    <w:p w14:paraId="6F45375B" w14:textId="78DA429F" w:rsidR="001F4B3D" w:rsidRPr="00813C32" w:rsidRDefault="009E7089" w:rsidP="001F4B3D">
      <w:pPr>
        <w:pStyle w:val="21OutputsBulletList"/>
        <w:rPr>
          <w:color w:val="auto"/>
        </w:rPr>
      </w:pPr>
      <w:r w:rsidRPr="00813C32">
        <w:rPr>
          <w:color w:val="auto"/>
        </w:rPr>
        <w:lastRenderedPageBreak/>
        <w:t>Outreach campaign to municipalities, land protection organizations, and land owners on developing management approaches that are compatible and complementary to adjacent and regional conserved lands, especially in CFAs</w:t>
      </w:r>
    </w:p>
    <w:p w14:paraId="4D697FC4" w14:textId="77777777" w:rsidR="001F4B3D" w:rsidRPr="00813C32" w:rsidRDefault="001F4B3D" w:rsidP="00CB4F07">
      <w:pPr>
        <w:pStyle w:val="22OutcomesHeadline"/>
        <w:rPr>
          <w:color w:val="auto"/>
        </w:rPr>
      </w:pPr>
      <w:r w:rsidRPr="00813C32">
        <w:rPr>
          <w:color w:val="auto"/>
        </w:rPr>
        <w:t>Outcomes:</w:t>
      </w:r>
    </w:p>
    <w:p w14:paraId="7557D792" w14:textId="08201CF8" w:rsidR="009E7089" w:rsidRPr="00813C32" w:rsidRDefault="009E7089" w:rsidP="00CB4F07">
      <w:pPr>
        <w:pStyle w:val="23OutcomesBulletList"/>
        <w:rPr>
          <w:color w:val="auto"/>
        </w:rPr>
      </w:pPr>
      <w:r w:rsidRPr="00813C32">
        <w:rPr>
          <w:color w:val="auto"/>
        </w:rPr>
        <w:t>Sustained ecological services provided by conservation lands</w:t>
      </w:r>
    </w:p>
    <w:p w14:paraId="28A3ECFB" w14:textId="1999ED6E" w:rsidR="001F4B3D" w:rsidRPr="00813C32" w:rsidRDefault="009E7089" w:rsidP="001F4B3D">
      <w:pPr>
        <w:pStyle w:val="23OutcomesBulletList"/>
        <w:rPr>
          <w:color w:val="auto"/>
        </w:rPr>
      </w:pPr>
      <w:r w:rsidRPr="00813C32">
        <w:rPr>
          <w:color w:val="auto"/>
        </w:rPr>
        <w:t>More efficient stewardship and management on a network on conservation lands</w:t>
      </w:r>
    </w:p>
    <w:p w14:paraId="33C72862" w14:textId="77777777" w:rsidR="001F4B3D" w:rsidRPr="00813C32" w:rsidRDefault="001F4B3D" w:rsidP="00CB4F07">
      <w:pPr>
        <w:pStyle w:val="24ImplementationHeadline"/>
        <w:rPr>
          <w:color w:val="auto"/>
        </w:rPr>
      </w:pPr>
      <w:r w:rsidRPr="00813C32">
        <w:rPr>
          <w:color w:val="auto"/>
        </w:rPr>
        <w:t>Implementation Metrics:</w:t>
      </w:r>
    </w:p>
    <w:p w14:paraId="7A651136" w14:textId="53A8AB3B" w:rsidR="001F4B3D" w:rsidRPr="00813C32" w:rsidRDefault="009E7089" w:rsidP="00CB4F07">
      <w:pPr>
        <w:pStyle w:val="25ImplementationBulletList"/>
        <w:rPr>
          <w:color w:val="auto"/>
        </w:rPr>
      </w:pPr>
      <w:r w:rsidRPr="00813C32">
        <w:rPr>
          <w:color w:val="auto"/>
        </w:rPr>
        <w:t>None</w:t>
      </w:r>
    </w:p>
    <w:p w14:paraId="02AC294D" w14:textId="77777777" w:rsidR="00316D49" w:rsidRPr="00813C32" w:rsidRDefault="00316D49" w:rsidP="00CB4F07">
      <w:pPr>
        <w:pStyle w:val="26IssuesHeadline"/>
        <w:rPr>
          <w:color w:val="auto"/>
        </w:rPr>
      </w:pPr>
      <w:r w:rsidRPr="00813C32">
        <w:rPr>
          <w:color w:val="auto"/>
        </w:rPr>
        <w:t>Issues Addressed:</w:t>
      </w:r>
    </w:p>
    <w:p w14:paraId="21B92094" w14:textId="77777777" w:rsidR="00316D49" w:rsidRPr="00813C32" w:rsidRDefault="00316D49" w:rsidP="00CB4F07">
      <w:pPr>
        <w:pStyle w:val="27IssuesList"/>
        <w:rPr>
          <w:color w:val="auto"/>
        </w:rPr>
      </w:pPr>
      <w:r w:rsidRPr="00813C32">
        <w:rPr>
          <w:color w:val="auto"/>
        </w:rPr>
        <w:t>Land Management</w:t>
      </w:r>
    </w:p>
    <w:p w14:paraId="2E454E0C" w14:textId="2AA9E789" w:rsidR="00316D49" w:rsidRPr="00813C32" w:rsidRDefault="00316D49" w:rsidP="00CB4F07">
      <w:pPr>
        <w:pStyle w:val="27IssuesList"/>
        <w:rPr>
          <w:color w:val="auto"/>
        </w:rPr>
      </w:pPr>
      <w:r w:rsidRPr="00813C32">
        <w:rPr>
          <w:color w:val="auto"/>
        </w:rPr>
        <w:t>Land Protection</w:t>
      </w:r>
    </w:p>
    <w:p w14:paraId="5207CA12" w14:textId="77777777" w:rsidR="001F4B3D" w:rsidRPr="00813C32" w:rsidRDefault="001F4B3D" w:rsidP="00CB4F07">
      <w:pPr>
        <w:pStyle w:val="28LeadsHeadline"/>
        <w:rPr>
          <w:color w:val="auto"/>
        </w:rPr>
      </w:pPr>
      <w:r w:rsidRPr="00813C32">
        <w:rPr>
          <w:color w:val="auto"/>
        </w:rPr>
        <w:t>Leads:</w:t>
      </w:r>
    </w:p>
    <w:p w14:paraId="56AB9305" w14:textId="77777777" w:rsidR="00994678" w:rsidRPr="00813C32" w:rsidRDefault="00994678" w:rsidP="00CB4F07">
      <w:pPr>
        <w:pStyle w:val="29LeadsBulletList"/>
        <w:rPr>
          <w:color w:val="auto"/>
        </w:rPr>
      </w:pPr>
      <w:r w:rsidRPr="00813C32">
        <w:rPr>
          <w:color w:val="auto"/>
        </w:rPr>
        <w:t>SPNHF</w:t>
      </w:r>
    </w:p>
    <w:p w14:paraId="0F340B26" w14:textId="7AE85B44" w:rsidR="00994678" w:rsidRPr="00813C32" w:rsidRDefault="00994678" w:rsidP="00CB4F07">
      <w:pPr>
        <w:pStyle w:val="29LeadsBulletList"/>
        <w:rPr>
          <w:color w:val="auto"/>
        </w:rPr>
      </w:pPr>
      <w:r w:rsidRPr="00813C32">
        <w:rPr>
          <w:color w:val="auto"/>
        </w:rPr>
        <w:t>TNC</w:t>
      </w:r>
    </w:p>
    <w:p w14:paraId="1BA95DD8" w14:textId="2DBC4868" w:rsidR="001F4B3D" w:rsidRPr="00813C32" w:rsidRDefault="00994678" w:rsidP="001F4B3D">
      <w:pPr>
        <w:pStyle w:val="29LeadsBulletList"/>
        <w:rPr>
          <w:color w:val="auto"/>
        </w:rPr>
      </w:pPr>
      <w:r w:rsidRPr="00813C32">
        <w:rPr>
          <w:color w:val="auto"/>
        </w:rPr>
        <w:t>UNH-CE</w:t>
      </w:r>
    </w:p>
    <w:p w14:paraId="4B81F6F8" w14:textId="77777777" w:rsidR="001F4B3D" w:rsidRPr="00813C32" w:rsidRDefault="001F4B3D" w:rsidP="00CB4F07">
      <w:pPr>
        <w:pStyle w:val="30CooperatorsHeadline"/>
        <w:rPr>
          <w:color w:val="auto"/>
        </w:rPr>
      </w:pPr>
      <w:r w:rsidRPr="00813C32">
        <w:rPr>
          <w:color w:val="auto"/>
        </w:rPr>
        <w:t>Cooperators:</w:t>
      </w:r>
    </w:p>
    <w:p w14:paraId="6752CC35" w14:textId="77777777" w:rsidR="00994678" w:rsidRPr="00813C32" w:rsidRDefault="00994678" w:rsidP="00CB4F07">
      <w:pPr>
        <w:pStyle w:val="31CooperatorsBulletList"/>
        <w:rPr>
          <w:color w:val="auto"/>
        </w:rPr>
      </w:pPr>
      <w:r w:rsidRPr="00813C32">
        <w:rPr>
          <w:color w:val="auto"/>
        </w:rPr>
        <w:t>GBNERR</w:t>
      </w:r>
    </w:p>
    <w:p w14:paraId="6E70FDA0" w14:textId="1697DBE3" w:rsidR="00994678" w:rsidRPr="00813C32" w:rsidRDefault="00994678" w:rsidP="00CB4F07">
      <w:pPr>
        <w:pStyle w:val="31CooperatorsBulletList"/>
        <w:rPr>
          <w:color w:val="auto"/>
        </w:rPr>
      </w:pPr>
      <w:r w:rsidRPr="00813C32">
        <w:rPr>
          <w:color w:val="auto"/>
        </w:rPr>
        <w:t>Land Owners</w:t>
      </w:r>
    </w:p>
    <w:p w14:paraId="5738554D" w14:textId="173B8A1C" w:rsidR="00994678" w:rsidRPr="00813C32" w:rsidRDefault="00994678" w:rsidP="00CB4F07">
      <w:pPr>
        <w:pStyle w:val="31CooperatorsBulletList"/>
        <w:rPr>
          <w:color w:val="auto"/>
        </w:rPr>
      </w:pPr>
      <w:r w:rsidRPr="00813C32">
        <w:rPr>
          <w:color w:val="auto"/>
        </w:rPr>
        <w:t>Land Protection Organizations</w:t>
      </w:r>
    </w:p>
    <w:p w14:paraId="2DF94012" w14:textId="19122FB5" w:rsidR="00994678" w:rsidRPr="00813C32" w:rsidRDefault="00994678" w:rsidP="00CB4F07">
      <w:pPr>
        <w:pStyle w:val="31CooperatorsBulletList"/>
        <w:rPr>
          <w:color w:val="auto"/>
        </w:rPr>
      </w:pPr>
      <w:r w:rsidRPr="00813C32">
        <w:rPr>
          <w:color w:val="auto"/>
        </w:rPr>
        <w:t>MDEP</w:t>
      </w:r>
    </w:p>
    <w:p w14:paraId="4E1BB8F9" w14:textId="100429A9" w:rsidR="00994678" w:rsidRPr="00813C32" w:rsidRDefault="00994678" w:rsidP="00CB4F07">
      <w:pPr>
        <w:pStyle w:val="31CooperatorsBulletList"/>
        <w:rPr>
          <w:color w:val="auto"/>
        </w:rPr>
      </w:pPr>
      <w:r w:rsidRPr="00813C32">
        <w:rPr>
          <w:color w:val="auto"/>
        </w:rPr>
        <w:t>MDIFW</w:t>
      </w:r>
    </w:p>
    <w:p w14:paraId="0F8F8D49" w14:textId="77777777" w:rsidR="0061150B" w:rsidRPr="00813C32" w:rsidRDefault="0061150B" w:rsidP="0061150B">
      <w:pPr>
        <w:pStyle w:val="31CooperatorsBulletList"/>
        <w:rPr>
          <w:color w:val="auto"/>
        </w:rPr>
      </w:pPr>
      <w:r w:rsidRPr="00813C32">
        <w:rPr>
          <w:color w:val="auto"/>
        </w:rPr>
        <w:t>ME Coastal Program</w:t>
      </w:r>
    </w:p>
    <w:p w14:paraId="1893F869" w14:textId="585D67D7" w:rsidR="00994678" w:rsidRPr="00813C32" w:rsidRDefault="00994678" w:rsidP="00CB4F07">
      <w:pPr>
        <w:pStyle w:val="31CooperatorsBulletList"/>
        <w:rPr>
          <w:color w:val="auto"/>
        </w:rPr>
      </w:pPr>
      <w:r w:rsidRPr="00813C32">
        <w:rPr>
          <w:color w:val="auto"/>
        </w:rPr>
        <w:t>Municipalities</w:t>
      </w:r>
    </w:p>
    <w:p w14:paraId="7FAD8059" w14:textId="5AF59BE5" w:rsidR="00994678" w:rsidRPr="00813C32" w:rsidRDefault="00994678" w:rsidP="00CB4F07">
      <w:pPr>
        <w:pStyle w:val="31CooperatorsBulletList"/>
        <w:rPr>
          <w:color w:val="auto"/>
        </w:rPr>
      </w:pPr>
      <w:r w:rsidRPr="00813C32">
        <w:rPr>
          <w:color w:val="auto"/>
        </w:rPr>
        <w:t>NH Audubon</w:t>
      </w:r>
    </w:p>
    <w:p w14:paraId="34274C65" w14:textId="303AA1E2" w:rsidR="00994678" w:rsidRPr="00813C32" w:rsidRDefault="00994678" w:rsidP="00CB4F07">
      <w:pPr>
        <w:pStyle w:val="31CooperatorsBulletList"/>
        <w:rPr>
          <w:color w:val="auto"/>
        </w:rPr>
      </w:pPr>
      <w:r w:rsidRPr="00813C32">
        <w:rPr>
          <w:color w:val="auto"/>
        </w:rPr>
        <w:t>NH Division of Forest &amp; Lands</w:t>
      </w:r>
    </w:p>
    <w:p w14:paraId="62AA95E8" w14:textId="2F80DB80" w:rsidR="00994678" w:rsidRPr="00813C32" w:rsidRDefault="00994678" w:rsidP="00CB4F07">
      <w:pPr>
        <w:pStyle w:val="31CooperatorsBulletList"/>
        <w:rPr>
          <w:color w:val="auto"/>
        </w:rPr>
      </w:pPr>
      <w:r w:rsidRPr="00813C32">
        <w:rPr>
          <w:color w:val="auto"/>
        </w:rPr>
        <w:t>NHDES</w:t>
      </w:r>
    </w:p>
    <w:p w14:paraId="4545CF9B" w14:textId="08FE7F55" w:rsidR="00994678" w:rsidRPr="00813C32" w:rsidRDefault="00994678" w:rsidP="00CB4F07">
      <w:pPr>
        <w:pStyle w:val="31CooperatorsBulletList"/>
        <w:rPr>
          <w:color w:val="auto"/>
        </w:rPr>
      </w:pPr>
      <w:r w:rsidRPr="00813C32">
        <w:rPr>
          <w:color w:val="auto"/>
        </w:rPr>
        <w:t>NHFGD</w:t>
      </w:r>
    </w:p>
    <w:p w14:paraId="223A3D7C" w14:textId="71783A1A" w:rsidR="00994678" w:rsidRPr="00813C32" w:rsidRDefault="00994678" w:rsidP="00CB4F07">
      <w:pPr>
        <w:pStyle w:val="31CooperatorsBulletList"/>
        <w:rPr>
          <w:color w:val="auto"/>
        </w:rPr>
      </w:pPr>
      <w:r w:rsidRPr="00813C32">
        <w:rPr>
          <w:color w:val="auto"/>
        </w:rPr>
        <w:t>NRCS</w:t>
      </w:r>
    </w:p>
    <w:p w14:paraId="2F557F29" w14:textId="12D4A92D" w:rsidR="00994678" w:rsidRPr="00813C32" w:rsidRDefault="00994678" w:rsidP="00CB4F07">
      <w:pPr>
        <w:pStyle w:val="31CooperatorsBulletList"/>
        <w:rPr>
          <w:color w:val="auto"/>
        </w:rPr>
      </w:pPr>
      <w:r w:rsidRPr="00813C32">
        <w:rPr>
          <w:color w:val="auto"/>
        </w:rPr>
        <w:t>SPNHF</w:t>
      </w:r>
    </w:p>
    <w:p w14:paraId="7DFC1BD0" w14:textId="347291D1" w:rsidR="00994678" w:rsidRPr="00813C32" w:rsidRDefault="00994678" w:rsidP="00CB4F07">
      <w:pPr>
        <w:pStyle w:val="31CooperatorsBulletList"/>
        <w:rPr>
          <w:color w:val="auto"/>
        </w:rPr>
      </w:pPr>
      <w:r w:rsidRPr="00813C32">
        <w:rPr>
          <w:color w:val="auto"/>
        </w:rPr>
        <w:t>Timber Harvester</w:t>
      </w:r>
    </w:p>
    <w:p w14:paraId="4BC3E52F" w14:textId="79F4D03E" w:rsidR="00994678" w:rsidRPr="00813C32" w:rsidRDefault="00994678" w:rsidP="00CB4F07">
      <w:pPr>
        <w:pStyle w:val="31CooperatorsBulletList"/>
        <w:rPr>
          <w:color w:val="auto"/>
        </w:rPr>
      </w:pPr>
      <w:r w:rsidRPr="00813C32">
        <w:rPr>
          <w:color w:val="auto"/>
        </w:rPr>
        <w:t>USFS</w:t>
      </w:r>
    </w:p>
    <w:p w14:paraId="353C2832" w14:textId="70A8BBDE" w:rsidR="00994678" w:rsidRPr="00813C32" w:rsidRDefault="00994678" w:rsidP="00CB4F07">
      <w:pPr>
        <w:pStyle w:val="31CooperatorsBulletList"/>
        <w:rPr>
          <w:color w:val="auto"/>
        </w:rPr>
      </w:pPr>
      <w:r w:rsidRPr="00813C32">
        <w:rPr>
          <w:color w:val="auto"/>
        </w:rPr>
        <w:t>USFWS</w:t>
      </w:r>
    </w:p>
    <w:p w14:paraId="04E270ED" w14:textId="22726A7E" w:rsidR="00994678" w:rsidRPr="00813C32" w:rsidRDefault="00994678" w:rsidP="00CB4F07">
      <w:pPr>
        <w:pStyle w:val="31CooperatorsBulletList"/>
        <w:rPr>
          <w:color w:val="auto"/>
        </w:rPr>
      </w:pPr>
      <w:r w:rsidRPr="00813C32">
        <w:rPr>
          <w:color w:val="auto"/>
        </w:rPr>
        <w:t>Watershed Organizations</w:t>
      </w:r>
    </w:p>
    <w:p w14:paraId="2CDAD1FE" w14:textId="342E9C37" w:rsidR="001F4B3D" w:rsidRPr="00813C32" w:rsidRDefault="00994678" w:rsidP="001F4B3D">
      <w:pPr>
        <w:pStyle w:val="31CooperatorsBulletList"/>
        <w:rPr>
          <w:color w:val="auto"/>
        </w:rPr>
      </w:pPr>
      <w:r w:rsidRPr="00813C32">
        <w:rPr>
          <w:color w:val="auto"/>
        </w:rPr>
        <w:t>WNERR</w:t>
      </w:r>
    </w:p>
    <w:p w14:paraId="61B6BE29" w14:textId="77777777" w:rsidR="001F4B3D" w:rsidRPr="00813C32" w:rsidRDefault="001F4B3D" w:rsidP="00CB4F07">
      <w:pPr>
        <w:pStyle w:val="32FundingHeadline"/>
        <w:rPr>
          <w:color w:val="auto"/>
        </w:rPr>
      </w:pPr>
      <w:r w:rsidRPr="00813C32">
        <w:rPr>
          <w:color w:val="auto"/>
        </w:rPr>
        <w:lastRenderedPageBreak/>
        <w:t>Funding:</w:t>
      </w:r>
    </w:p>
    <w:p w14:paraId="74F33876" w14:textId="77777777" w:rsidR="00994678" w:rsidRPr="00813C32" w:rsidRDefault="00994678" w:rsidP="00CB4F07">
      <w:pPr>
        <w:pStyle w:val="33FundingBulletList"/>
        <w:rPr>
          <w:color w:val="auto"/>
        </w:rPr>
      </w:pPr>
      <w:r w:rsidRPr="00813C32">
        <w:rPr>
          <w:color w:val="auto"/>
        </w:rPr>
        <w:t>Forest Legacy Program</w:t>
      </w:r>
    </w:p>
    <w:p w14:paraId="31C9F1DE" w14:textId="4822E27B" w:rsidR="00994678" w:rsidRPr="00813C32" w:rsidRDefault="00994678" w:rsidP="00CB4F07">
      <w:pPr>
        <w:pStyle w:val="33FundingBulletList"/>
        <w:rPr>
          <w:color w:val="auto"/>
        </w:rPr>
      </w:pPr>
      <w:r w:rsidRPr="00813C32">
        <w:rPr>
          <w:color w:val="auto"/>
        </w:rPr>
        <w:t>Landowners</w:t>
      </w:r>
    </w:p>
    <w:p w14:paraId="2B5093D0" w14:textId="1D9672E7" w:rsidR="00994678" w:rsidRPr="00813C32" w:rsidRDefault="00994678" w:rsidP="00CB4F07">
      <w:pPr>
        <w:pStyle w:val="33FundingBulletList"/>
        <w:rPr>
          <w:color w:val="auto"/>
        </w:rPr>
      </w:pPr>
      <w:r w:rsidRPr="00813C32">
        <w:rPr>
          <w:color w:val="auto"/>
        </w:rPr>
        <w:t>MDIFW</w:t>
      </w:r>
    </w:p>
    <w:p w14:paraId="4D4354F3" w14:textId="61532D0B" w:rsidR="00994678" w:rsidRPr="00813C32" w:rsidRDefault="00994678" w:rsidP="00CB4F07">
      <w:pPr>
        <w:pStyle w:val="33FundingBulletList"/>
        <w:rPr>
          <w:color w:val="auto"/>
        </w:rPr>
      </w:pPr>
      <w:r w:rsidRPr="00813C32">
        <w:rPr>
          <w:color w:val="auto"/>
        </w:rPr>
        <w:t>Municipalities</w:t>
      </w:r>
    </w:p>
    <w:p w14:paraId="2B1EC592" w14:textId="00D461BD" w:rsidR="00994678" w:rsidRPr="00813C32" w:rsidRDefault="00994678" w:rsidP="00CB4F07">
      <w:pPr>
        <w:pStyle w:val="33FundingBulletList"/>
        <w:rPr>
          <w:color w:val="auto"/>
        </w:rPr>
      </w:pPr>
      <w:r w:rsidRPr="00813C32">
        <w:rPr>
          <w:color w:val="auto"/>
        </w:rPr>
        <w:t>NHFGD</w:t>
      </w:r>
    </w:p>
    <w:p w14:paraId="568E3CF7" w14:textId="61AD6237" w:rsidR="00994678" w:rsidRPr="00813C32" w:rsidRDefault="00994678" w:rsidP="00CB4F07">
      <w:pPr>
        <w:pStyle w:val="33FundingBulletList"/>
        <w:rPr>
          <w:color w:val="auto"/>
        </w:rPr>
      </w:pPr>
      <w:r w:rsidRPr="00813C32">
        <w:rPr>
          <w:color w:val="auto"/>
        </w:rPr>
        <w:t>NOAA</w:t>
      </w:r>
    </w:p>
    <w:p w14:paraId="29C5C226" w14:textId="63B0177A" w:rsidR="00994678" w:rsidRPr="00813C32" w:rsidRDefault="00994678" w:rsidP="00CB4F07">
      <w:pPr>
        <w:pStyle w:val="33FundingBulletList"/>
        <w:rPr>
          <w:color w:val="auto"/>
        </w:rPr>
      </w:pPr>
      <w:r w:rsidRPr="00813C32">
        <w:rPr>
          <w:color w:val="auto"/>
        </w:rPr>
        <w:t>NRCS</w:t>
      </w:r>
    </w:p>
    <w:p w14:paraId="22B5ED4B" w14:textId="061283E5" w:rsidR="00994678" w:rsidRPr="00813C32" w:rsidRDefault="00994678" w:rsidP="00CB4F07">
      <w:pPr>
        <w:pStyle w:val="33FundingBulletList"/>
        <w:rPr>
          <w:color w:val="auto"/>
        </w:rPr>
      </w:pPr>
      <w:r w:rsidRPr="00813C32">
        <w:rPr>
          <w:color w:val="auto"/>
        </w:rPr>
        <w:t>PREP</w:t>
      </w:r>
    </w:p>
    <w:p w14:paraId="385D26A5" w14:textId="2212C0CC" w:rsidR="00994678" w:rsidRPr="00813C32" w:rsidRDefault="00994678" w:rsidP="00CB4F07">
      <w:pPr>
        <w:pStyle w:val="33FundingBulletList"/>
        <w:rPr>
          <w:color w:val="auto"/>
        </w:rPr>
      </w:pPr>
      <w:r w:rsidRPr="00813C32">
        <w:rPr>
          <w:color w:val="auto"/>
        </w:rPr>
        <w:t>Timber Industry</w:t>
      </w:r>
    </w:p>
    <w:p w14:paraId="615D7BA1" w14:textId="6512152D" w:rsidR="00CB4F07" w:rsidRPr="00813C32" w:rsidRDefault="00994678" w:rsidP="001F4B3D">
      <w:pPr>
        <w:pStyle w:val="33FundingBulletList"/>
        <w:rPr>
          <w:color w:val="auto"/>
        </w:rPr>
      </w:pPr>
      <w:r w:rsidRPr="00813C32">
        <w:rPr>
          <w:color w:val="auto"/>
        </w:rPr>
        <w:t>USFWS</w:t>
      </w:r>
    </w:p>
    <w:p w14:paraId="5A5CC4C0" w14:textId="77777777" w:rsidR="00CB4F07" w:rsidRPr="00813C32" w:rsidRDefault="00CB4F07" w:rsidP="00CB4F07">
      <w:pPr>
        <w:pStyle w:val="34CriticalGuidanceHeadline"/>
        <w:rPr>
          <w:color w:val="auto"/>
        </w:rPr>
      </w:pPr>
      <w:r w:rsidRPr="00813C32">
        <w:rPr>
          <w:color w:val="auto"/>
        </w:rPr>
        <w:t>Critical Guidance:</w:t>
      </w:r>
    </w:p>
    <w:p w14:paraId="33F4DDDB" w14:textId="0D059081" w:rsidR="00CB4F07" w:rsidRPr="00813C32" w:rsidRDefault="00CB4F07" w:rsidP="00CB4F07">
      <w:pPr>
        <w:pStyle w:val="35Footnotes"/>
        <w:rPr>
          <w:color w:val="auto"/>
        </w:rPr>
      </w:pPr>
      <w:bookmarkStart w:id="24" w:name="_Hlk22640089"/>
      <w:r w:rsidRPr="00813C32">
        <w:rPr>
          <w:color w:val="auto"/>
          <w:vertAlign w:val="superscript"/>
        </w:rPr>
        <w:t>1</w:t>
      </w:r>
      <w:r w:rsidRPr="00813C32">
        <w:rPr>
          <w:color w:val="auto"/>
        </w:rPr>
        <w:t xml:space="preserve">New Hampshire Division of Forests &amp; Lands and The Society for the Protection of New Hampshire Forests. 1997. Good Forestry in the Granite State: Recommended Voluntary Forest Management Practices for New Hampshire. </w:t>
      </w:r>
    </w:p>
    <w:p w14:paraId="53EFE7CF" w14:textId="2A334080" w:rsidR="00CB4F07" w:rsidRPr="00813C32" w:rsidRDefault="00CB4F07" w:rsidP="00CB4F07">
      <w:pPr>
        <w:pStyle w:val="35Footnotes"/>
        <w:rPr>
          <w:color w:val="auto"/>
        </w:rPr>
      </w:pPr>
      <w:r w:rsidRPr="00813C32">
        <w:rPr>
          <w:color w:val="auto"/>
          <w:vertAlign w:val="superscript"/>
        </w:rPr>
        <w:t>2</w:t>
      </w:r>
      <w:r w:rsidRPr="00813C32">
        <w:rPr>
          <w:color w:val="auto"/>
        </w:rPr>
        <w:t>University of New Hampshire Cooperative Extension. 2018. Habitat Stewardship Brochure Series. University of New Hampshire Cooperative Extension.</w:t>
      </w:r>
      <w:r w:rsidR="009E685B" w:rsidRPr="00813C32">
        <w:rPr>
          <w:rStyle w:val="CommentReference"/>
          <w:color w:val="auto"/>
        </w:rPr>
        <w:t xml:space="preserve"> </w:t>
      </w:r>
    </w:p>
    <w:p w14:paraId="7570C3A4" w14:textId="112BDC1A" w:rsidR="001F4B3D" w:rsidRPr="00813C32" w:rsidRDefault="00CB4F07" w:rsidP="0061150B">
      <w:pPr>
        <w:pStyle w:val="35Footnotes"/>
        <w:rPr>
          <w:color w:val="auto"/>
        </w:rPr>
      </w:pPr>
      <w:bookmarkStart w:id="25" w:name="_Hlk22640296"/>
      <w:bookmarkEnd w:id="24"/>
      <w:r w:rsidRPr="00813C32">
        <w:rPr>
          <w:color w:val="auto"/>
          <w:vertAlign w:val="superscript"/>
        </w:rPr>
        <w:t>3</w:t>
      </w:r>
      <w:r w:rsidRPr="00813C32">
        <w:rPr>
          <w:color w:val="auto"/>
        </w:rPr>
        <w:t>University of New Hampshire. 2009. New Hampshire Stream Crossing Guidelines.</w:t>
      </w:r>
      <w:bookmarkEnd w:id="25"/>
      <w:r w:rsidRPr="00813C32">
        <w:rPr>
          <w:color w:val="auto"/>
        </w:rPr>
        <w:t xml:space="preserve"> </w:t>
      </w:r>
      <w:r w:rsidR="001F4B3D" w:rsidRPr="00813C32">
        <w:rPr>
          <w:color w:val="auto"/>
        </w:rPr>
        <w:br w:type="page"/>
      </w:r>
    </w:p>
    <w:p w14:paraId="00B0E732" w14:textId="681937BB" w:rsidR="00927E3A" w:rsidRPr="00813C32" w:rsidRDefault="00927E3A" w:rsidP="00927E3A">
      <w:pPr>
        <w:pStyle w:val="11ActionPlanNumber"/>
        <w:rPr>
          <w:color w:val="auto"/>
        </w:rPr>
      </w:pPr>
      <w:bookmarkStart w:id="26" w:name="_Toc27778903"/>
      <w:r w:rsidRPr="00813C32">
        <w:rPr>
          <w:color w:val="auto"/>
        </w:rPr>
        <w:lastRenderedPageBreak/>
        <w:t>LU-14</w:t>
      </w:r>
      <w:bookmarkEnd w:id="26"/>
    </w:p>
    <w:p w14:paraId="1DA22196" w14:textId="5AA78CDD" w:rsidR="00927E3A" w:rsidRPr="00813C32" w:rsidRDefault="00927E3A" w:rsidP="00927E3A">
      <w:pPr>
        <w:pStyle w:val="12Intro"/>
        <w:rPr>
          <w:color w:val="auto"/>
        </w:rPr>
      </w:pPr>
      <w:r w:rsidRPr="00813C32">
        <w:rPr>
          <w:color w:val="auto"/>
        </w:rPr>
        <w:t>Work with landowners to permanently protect land and water through conservation easements and fee acquisitions, particularly associated with Conservation Focus Areas (CFAs)</w:t>
      </w:r>
    </w:p>
    <w:p w14:paraId="6FEF48B7" w14:textId="4F074CE8" w:rsidR="00927E3A" w:rsidRPr="00813C32" w:rsidRDefault="00927E3A" w:rsidP="00927E3A">
      <w:pPr>
        <w:pStyle w:val="13Priority"/>
        <w:rPr>
          <w:color w:val="auto"/>
        </w:rPr>
      </w:pPr>
      <w:r w:rsidRPr="00813C32">
        <w:rPr>
          <w:color w:val="auto"/>
        </w:rPr>
        <w:t>Highest</w:t>
      </w:r>
    </w:p>
    <w:p w14:paraId="266800F8" w14:textId="2F37D1C4" w:rsidR="00927E3A" w:rsidRPr="00813C32" w:rsidRDefault="00927E3A" w:rsidP="00927E3A">
      <w:pPr>
        <w:pStyle w:val="15Background"/>
        <w:rPr>
          <w:color w:val="auto"/>
        </w:rPr>
      </w:pPr>
      <w:r w:rsidRPr="00813C32">
        <w:rPr>
          <w:color w:val="auto"/>
        </w:rPr>
        <w:t xml:space="preserve">As of 2017, a total of 15.5% of Piscataqua Region Watershed lands are permanently protected from development. Only 25% of CFA core areas are included within this protected area. PREP has a goal of protecting 20% of the Watershed by 2020. In the 22 coastal communities, 19.8% of lands have been protected, which is quickly approaching the goal. Land protection organizations, municipalities, and landowners will need ongoing support and funding for land acquisition, conservation easements, and transaction costs in order to meet the regional goal. Protection efforts to target land in the CFAs has been steady, with 40.1% of CFA land being under permanent protection. However, additional, targeted efforts along with reassessment of the CFA boundaries is needed to ensure investment in the most critical lands for conservation in the </w:t>
      </w:r>
      <w:r w:rsidR="00E251DC" w:rsidRPr="00813C32">
        <w:rPr>
          <w:color w:val="auto"/>
        </w:rPr>
        <w:t>R</w:t>
      </w:r>
      <w:r w:rsidRPr="00813C32">
        <w:rPr>
          <w:color w:val="auto"/>
        </w:rPr>
        <w:t>egion.</w:t>
      </w:r>
    </w:p>
    <w:p w14:paraId="7EF9DE9D" w14:textId="77777777" w:rsidR="00927E3A" w:rsidRPr="00813C32" w:rsidRDefault="00927E3A" w:rsidP="00927E3A">
      <w:pPr>
        <w:pStyle w:val="16ActivitesHeadline"/>
        <w:rPr>
          <w:color w:val="auto"/>
        </w:rPr>
      </w:pPr>
      <w:r w:rsidRPr="00813C32">
        <w:rPr>
          <w:color w:val="auto"/>
        </w:rPr>
        <w:t>ACTIVITIES:</w:t>
      </w:r>
    </w:p>
    <w:p w14:paraId="6C04C0AC" w14:textId="0822BDF9" w:rsidR="00E251DC" w:rsidRPr="00813C32" w:rsidRDefault="00E251DC" w:rsidP="00E251DC">
      <w:pPr>
        <w:pStyle w:val="17Activities"/>
        <w:rPr>
          <w:color w:val="auto"/>
        </w:rPr>
      </w:pPr>
      <w:r w:rsidRPr="00813C32">
        <w:rPr>
          <w:color w:val="auto"/>
        </w:rPr>
        <w:t>Foster and implement permanent land protection projects on private and public lands using conservation easements and fee acquisitions. Focus protection efforts on CFAs and land parcels that connect existing protected areas.</w:t>
      </w:r>
    </w:p>
    <w:p w14:paraId="08A8E25D" w14:textId="77777777" w:rsidR="00E251DC" w:rsidRPr="00813C32" w:rsidRDefault="00E251DC" w:rsidP="00927E3A">
      <w:pPr>
        <w:pStyle w:val="17Activities"/>
        <w:rPr>
          <w:color w:val="auto"/>
        </w:rPr>
      </w:pPr>
      <w:r w:rsidRPr="00813C32">
        <w:rPr>
          <w:color w:val="auto"/>
        </w:rPr>
        <w:t>Provide assistance to land protection organizations and conservation commissions for land stewardship, including baseline and annual conservation easement monitoring.</w:t>
      </w:r>
    </w:p>
    <w:p w14:paraId="1D829474" w14:textId="77777777" w:rsidR="00E251DC" w:rsidRPr="00813C32" w:rsidRDefault="00E251DC" w:rsidP="00927E3A">
      <w:pPr>
        <w:pStyle w:val="17Activities"/>
        <w:rPr>
          <w:color w:val="auto"/>
        </w:rPr>
      </w:pPr>
      <w:r w:rsidRPr="00813C32">
        <w:rPr>
          <w:color w:val="auto"/>
        </w:rPr>
        <w:t>Advocate for using local land use change tax for land conservation, management, and stewardship funding in New Hampshire communities.</w:t>
      </w:r>
    </w:p>
    <w:p w14:paraId="0FD13DB5" w14:textId="74970194" w:rsidR="00E251DC" w:rsidRPr="00813C32" w:rsidRDefault="00E251DC" w:rsidP="00E251DC">
      <w:pPr>
        <w:pStyle w:val="17Activities"/>
        <w:rPr>
          <w:color w:val="auto"/>
        </w:rPr>
      </w:pPr>
      <w:r w:rsidRPr="00813C32">
        <w:rPr>
          <w:color w:val="auto"/>
        </w:rPr>
        <w:t>Provide conservation easement education to current and subsequent owners of lands on which there are conservation easements. Include topics in education and outreach to real estate professionals and municipalities. Support implementation of these recommendations.</w:t>
      </w:r>
    </w:p>
    <w:p w14:paraId="5040C4E6" w14:textId="5FCE9B0C" w:rsidR="00E251DC" w:rsidRPr="00813C32" w:rsidRDefault="00E251DC" w:rsidP="00927E3A">
      <w:pPr>
        <w:pStyle w:val="17Activities"/>
        <w:rPr>
          <w:color w:val="auto"/>
        </w:rPr>
      </w:pPr>
      <w:r w:rsidRPr="00813C32">
        <w:rPr>
          <w:color w:val="auto"/>
        </w:rPr>
        <w:t>Inventory and evaluate state and federal land protection funding opportunities and innovative fundraising approaches for land protection projects and stewardship activities.</w:t>
      </w:r>
    </w:p>
    <w:p w14:paraId="30C4D1B5" w14:textId="77777777" w:rsidR="00E251DC" w:rsidRPr="00813C32" w:rsidRDefault="00E251DC" w:rsidP="00927E3A">
      <w:pPr>
        <w:pStyle w:val="17Activities"/>
        <w:rPr>
          <w:color w:val="auto"/>
        </w:rPr>
      </w:pPr>
      <w:r w:rsidRPr="00813C32">
        <w:rPr>
          <w:color w:val="auto"/>
        </w:rPr>
        <w:t>Provide assistance to land protection organizations and municipalities for land protection transaction costs with a priority for projects within CFAs.</w:t>
      </w:r>
    </w:p>
    <w:p w14:paraId="240E2626" w14:textId="77777777" w:rsidR="00E251DC" w:rsidRPr="00813C32" w:rsidRDefault="00E251DC" w:rsidP="00927E3A">
      <w:pPr>
        <w:pStyle w:val="17Activities"/>
        <w:rPr>
          <w:color w:val="auto"/>
        </w:rPr>
      </w:pPr>
      <w:r w:rsidRPr="00813C32">
        <w:rPr>
          <w:color w:val="auto"/>
        </w:rPr>
        <w:t>Work with landowners to permanently protect land and water through conservation easements and fee acquisitions, with a focus on CFAs.</w:t>
      </w:r>
    </w:p>
    <w:p w14:paraId="2BAB024B" w14:textId="1ADD5B46" w:rsidR="00927E3A" w:rsidRPr="00813C32" w:rsidRDefault="00E251DC" w:rsidP="00927E3A">
      <w:pPr>
        <w:pStyle w:val="17Activities"/>
        <w:rPr>
          <w:color w:val="auto"/>
        </w:rPr>
      </w:pPr>
      <w:r w:rsidRPr="00813C32">
        <w:rPr>
          <w:color w:val="auto"/>
        </w:rPr>
        <w:lastRenderedPageBreak/>
        <w:t>Advocate for funding of state-funded conservation grant programs, such as LCHIP.</w:t>
      </w:r>
    </w:p>
    <w:p w14:paraId="5A83B80F" w14:textId="77777777" w:rsidR="00927E3A" w:rsidRPr="00813C32" w:rsidRDefault="00927E3A" w:rsidP="00927E3A">
      <w:pPr>
        <w:pStyle w:val="18MeasuringProgress"/>
        <w:rPr>
          <w:color w:val="auto"/>
        </w:rPr>
      </w:pPr>
      <w:r w:rsidRPr="00813C32">
        <w:rPr>
          <w:color w:val="auto"/>
        </w:rPr>
        <w:t>MEASURING PROGRESS:</w:t>
      </w:r>
    </w:p>
    <w:p w14:paraId="0A38F5DD" w14:textId="77777777" w:rsidR="00927E3A" w:rsidRPr="00813C32" w:rsidRDefault="00927E3A" w:rsidP="00927E3A">
      <w:pPr>
        <w:pStyle w:val="19OutputsHeadline"/>
        <w:rPr>
          <w:color w:val="auto"/>
        </w:rPr>
      </w:pPr>
      <w:r w:rsidRPr="00813C32">
        <w:rPr>
          <w:color w:val="auto"/>
        </w:rPr>
        <w:t>Outputs:</w:t>
      </w:r>
    </w:p>
    <w:p w14:paraId="1D7A53E1" w14:textId="77777777" w:rsidR="00E251DC" w:rsidRPr="00813C32" w:rsidRDefault="00E251DC" w:rsidP="00927E3A">
      <w:pPr>
        <w:pStyle w:val="21OutputsBulletList"/>
        <w:rPr>
          <w:color w:val="auto"/>
        </w:rPr>
      </w:pPr>
      <w:r w:rsidRPr="00813C32">
        <w:rPr>
          <w:color w:val="auto"/>
        </w:rPr>
        <w:t>Outreach campaigns to private landowners on permanent land conservation options and benefits</w:t>
      </w:r>
    </w:p>
    <w:p w14:paraId="13766382" w14:textId="77777777" w:rsidR="00E251DC" w:rsidRPr="00813C32" w:rsidRDefault="00E251DC" w:rsidP="00927E3A">
      <w:pPr>
        <w:pStyle w:val="21OutputsBulletList"/>
        <w:rPr>
          <w:color w:val="auto"/>
        </w:rPr>
      </w:pPr>
      <w:r w:rsidRPr="00813C32">
        <w:rPr>
          <w:color w:val="auto"/>
        </w:rPr>
        <w:t>Training(s) for stewardship plan development and implementations</w:t>
      </w:r>
    </w:p>
    <w:p w14:paraId="6A6DCCE5" w14:textId="77777777" w:rsidR="00E251DC" w:rsidRPr="00813C32" w:rsidRDefault="00E251DC" w:rsidP="00927E3A">
      <w:pPr>
        <w:pStyle w:val="21OutputsBulletList"/>
        <w:rPr>
          <w:color w:val="auto"/>
        </w:rPr>
      </w:pPr>
      <w:r w:rsidRPr="00813C32">
        <w:rPr>
          <w:color w:val="auto"/>
        </w:rPr>
        <w:t>Advocacy campaign to municipal boards and voters to allocate local land use change tax to land conservation, management, and stewardship funding</w:t>
      </w:r>
    </w:p>
    <w:p w14:paraId="2EB2AB95" w14:textId="77777777" w:rsidR="00E251DC" w:rsidRPr="00813C32" w:rsidRDefault="00E251DC" w:rsidP="00927E3A">
      <w:pPr>
        <w:pStyle w:val="21OutputsBulletList"/>
        <w:rPr>
          <w:color w:val="auto"/>
        </w:rPr>
      </w:pPr>
      <w:r w:rsidRPr="00813C32">
        <w:rPr>
          <w:color w:val="auto"/>
        </w:rPr>
        <w:t>Report on state and federal land protection funding opportunities and innovative fundraising approaches for land protection projects and/or stewardship activities, including recommendations</w:t>
      </w:r>
    </w:p>
    <w:p w14:paraId="3E7B6691" w14:textId="77777777" w:rsidR="00E251DC" w:rsidRPr="00813C32" w:rsidRDefault="00E251DC" w:rsidP="00927E3A">
      <w:pPr>
        <w:pStyle w:val="21OutputsBulletList"/>
        <w:rPr>
          <w:color w:val="auto"/>
        </w:rPr>
      </w:pPr>
      <w:r w:rsidRPr="00813C32">
        <w:rPr>
          <w:color w:val="auto"/>
        </w:rPr>
        <w:t>Innovative fundraising activity for land protection projects and/or stewardship activities</w:t>
      </w:r>
    </w:p>
    <w:p w14:paraId="6621A079" w14:textId="77777777" w:rsidR="00E251DC" w:rsidRPr="00813C32" w:rsidRDefault="00E251DC" w:rsidP="00927E3A">
      <w:pPr>
        <w:pStyle w:val="21OutputsBulletList"/>
        <w:rPr>
          <w:color w:val="auto"/>
        </w:rPr>
      </w:pPr>
      <w:r w:rsidRPr="00813C32">
        <w:rPr>
          <w:color w:val="auto"/>
        </w:rPr>
        <w:t xml:space="preserve">Land protected in CFAs </w:t>
      </w:r>
    </w:p>
    <w:p w14:paraId="55071CFE" w14:textId="77777777" w:rsidR="00E251DC" w:rsidRPr="00813C32" w:rsidRDefault="00E251DC" w:rsidP="00927E3A">
      <w:pPr>
        <w:pStyle w:val="21OutputsBulletList"/>
        <w:rPr>
          <w:color w:val="auto"/>
        </w:rPr>
      </w:pPr>
      <w:r w:rsidRPr="00813C32">
        <w:rPr>
          <w:color w:val="auto"/>
        </w:rPr>
        <w:t>Land protected in the Region</w:t>
      </w:r>
    </w:p>
    <w:p w14:paraId="25AADD4F" w14:textId="72E058F2" w:rsidR="00927E3A" w:rsidRPr="00813C32" w:rsidRDefault="00E251DC" w:rsidP="00927E3A">
      <w:pPr>
        <w:pStyle w:val="21OutputsBulletList"/>
        <w:rPr>
          <w:color w:val="auto"/>
        </w:rPr>
      </w:pPr>
      <w:r w:rsidRPr="00813C32">
        <w:rPr>
          <w:color w:val="auto"/>
        </w:rPr>
        <w:t>Advocacy campaign to policy makers on funding state-funded land conservation grant programs, such as LCHIP</w:t>
      </w:r>
    </w:p>
    <w:p w14:paraId="26F8DE6B" w14:textId="77777777" w:rsidR="00927E3A" w:rsidRPr="00813C32" w:rsidRDefault="00927E3A" w:rsidP="00927E3A">
      <w:pPr>
        <w:pStyle w:val="22OutcomesHeadline"/>
        <w:rPr>
          <w:color w:val="auto"/>
        </w:rPr>
      </w:pPr>
      <w:r w:rsidRPr="00813C32">
        <w:rPr>
          <w:color w:val="auto"/>
        </w:rPr>
        <w:t>Outcomes:</w:t>
      </w:r>
    </w:p>
    <w:p w14:paraId="6370E82E" w14:textId="77777777" w:rsidR="00E251DC" w:rsidRPr="00813C32" w:rsidRDefault="00E251DC" w:rsidP="00E251DC">
      <w:pPr>
        <w:pStyle w:val="23OutcomesBulletList"/>
        <w:rPr>
          <w:color w:val="auto"/>
        </w:rPr>
      </w:pPr>
      <w:r w:rsidRPr="00813C32">
        <w:rPr>
          <w:color w:val="auto"/>
        </w:rPr>
        <w:t>Continued land protection efforts in the Piscataqua Region</w:t>
      </w:r>
    </w:p>
    <w:p w14:paraId="2FEF9FCE" w14:textId="25846705" w:rsidR="00927E3A" w:rsidRPr="00813C32" w:rsidRDefault="00E251DC" w:rsidP="00E251DC">
      <w:pPr>
        <w:pStyle w:val="23OutcomesBulletList"/>
        <w:rPr>
          <w:color w:val="auto"/>
        </w:rPr>
      </w:pPr>
      <w:r w:rsidRPr="00813C32">
        <w:rPr>
          <w:color w:val="auto"/>
        </w:rPr>
        <w:t>Well-executed land protection projects</w:t>
      </w:r>
    </w:p>
    <w:p w14:paraId="16D281E6" w14:textId="77777777" w:rsidR="00927E3A" w:rsidRPr="00813C32" w:rsidRDefault="00927E3A" w:rsidP="00927E3A">
      <w:pPr>
        <w:pStyle w:val="24ImplementationHeadline"/>
        <w:rPr>
          <w:color w:val="auto"/>
        </w:rPr>
      </w:pPr>
      <w:r w:rsidRPr="00813C32">
        <w:rPr>
          <w:color w:val="auto"/>
        </w:rPr>
        <w:t>Implementation Metrics:</w:t>
      </w:r>
    </w:p>
    <w:p w14:paraId="028FD857" w14:textId="77777777" w:rsidR="00444A29" w:rsidRPr="00813C32" w:rsidRDefault="00E251DC" w:rsidP="00E251DC">
      <w:pPr>
        <w:pStyle w:val="25ImplementationBulletList"/>
        <w:rPr>
          <w:color w:val="auto"/>
        </w:rPr>
      </w:pPr>
      <w:r w:rsidRPr="00813C32">
        <w:rPr>
          <w:color w:val="auto"/>
        </w:rPr>
        <w:t>Protected conservation focus areas in</w:t>
      </w:r>
      <w:r w:rsidR="00444A29" w:rsidRPr="00813C32">
        <w:rPr>
          <w:color w:val="auto"/>
        </w:rPr>
        <w:t xml:space="preserve"> </w:t>
      </w:r>
      <w:r w:rsidRPr="00813C32">
        <w:rPr>
          <w:color w:val="auto"/>
        </w:rPr>
        <w:t>the</w:t>
      </w:r>
      <w:r w:rsidR="00444A29" w:rsidRPr="00813C32">
        <w:rPr>
          <w:color w:val="auto"/>
        </w:rPr>
        <w:t xml:space="preserve"> </w:t>
      </w:r>
      <w:r w:rsidRPr="00813C32">
        <w:rPr>
          <w:color w:val="auto"/>
        </w:rPr>
        <w:t>coastal watershed</w:t>
      </w:r>
    </w:p>
    <w:p w14:paraId="24CE02CA" w14:textId="644D3FA7" w:rsidR="00927E3A" w:rsidRPr="00813C32" w:rsidRDefault="00E251DC" w:rsidP="00E251DC">
      <w:pPr>
        <w:pStyle w:val="25ImplementationBulletList"/>
        <w:rPr>
          <w:color w:val="auto"/>
        </w:rPr>
      </w:pPr>
      <w:r w:rsidRPr="00813C32">
        <w:rPr>
          <w:color w:val="auto"/>
        </w:rPr>
        <w:t>Protected conservation lands</w:t>
      </w:r>
    </w:p>
    <w:p w14:paraId="0E4DB5A2" w14:textId="77777777" w:rsidR="00927E3A" w:rsidRPr="00813C32" w:rsidRDefault="00927E3A" w:rsidP="00927E3A">
      <w:pPr>
        <w:pStyle w:val="26IssuesHeadline"/>
        <w:rPr>
          <w:color w:val="auto"/>
        </w:rPr>
      </w:pPr>
      <w:r w:rsidRPr="00813C32">
        <w:rPr>
          <w:color w:val="auto"/>
        </w:rPr>
        <w:t>Issues Addressed:</w:t>
      </w:r>
    </w:p>
    <w:p w14:paraId="1C33B591" w14:textId="77777777" w:rsidR="00927E3A" w:rsidRPr="00813C32" w:rsidRDefault="00927E3A" w:rsidP="00927E3A">
      <w:pPr>
        <w:pStyle w:val="27IssuesList"/>
        <w:rPr>
          <w:color w:val="auto"/>
        </w:rPr>
      </w:pPr>
      <w:r w:rsidRPr="00813C32">
        <w:rPr>
          <w:color w:val="auto"/>
        </w:rPr>
        <w:t>Land Protection</w:t>
      </w:r>
    </w:p>
    <w:p w14:paraId="06C93167" w14:textId="77777777" w:rsidR="00927E3A" w:rsidRPr="00813C32" w:rsidRDefault="00927E3A" w:rsidP="00927E3A">
      <w:pPr>
        <w:pStyle w:val="28LeadsHeadline"/>
        <w:rPr>
          <w:color w:val="auto"/>
        </w:rPr>
      </w:pPr>
      <w:r w:rsidRPr="00813C32">
        <w:rPr>
          <w:color w:val="auto"/>
        </w:rPr>
        <w:t>Leads:</w:t>
      </w:r>
    </w:p>
    <w:p w14:paraId="68D240F4" w14:textId="77777777" w:rsidR="00444A29" w:rsidRPr="00813C32" w:rsidRDefault="00444A29" w:rsidP="00927E3A">
      <w:pPr>
        <w:pStyle w:val="29LeadsBulletList"/>
        <w:rPr>
          <w:color w:val="auto"/>
        </w:rPr>
      </w:pPr>
      <w:proofErr w:type="spellStart"/>
      <w:r w:rsidRPr="00813C32">
        <w:rPr>
          <w:color w:val="auto"/>
        </w:rPr>
        <w:t>BwH</w:t>
      </w:r>
      <w:proofErr w:type="spellEnd"/>
    </w:p>
    <w:p w14:paraId="13E394B0" w14:textId="77777777" w:rsidR="00444A29" w:rsidRPr="00813C32" w:rsidRDefault="00444A29" w:rsidP="00927E3A">
      <w:pPr>
        <w:pStyle w:val="29LeadsBulletList"/>
        <w:rPr>
          <w:color w:val="auto"/>
        </w:rPr>
      </w:pPr>
      <w:r w:rsidRPr="00813C32">
        <w:rPr>
          <w:color w:val="auto"/>
        </w:rPr>
        <w:t>Conservation Commissions</w:t>
      </w:r>
    </w:p>
    <w:p w14:paraId="7E82F10B" w14:textId="77777777" w:rsidR="00444A29" w:rsidRPr="00813C32" w:rsidRDefault="00444A29" w:rsidP="00927E3A">
      <w:pPr>
        <w:pStyle w:val="29LeadsBulletList"/>
        <w:rPr>
          <w:color w:val="auto"/>
        </w:rPr>
      </w:pPr>
      <w:r w:rsidRPr="00813C32">
        <w:rPr>
          <w:color w:val="auto"/>
        </w:rPr>
        <w:t>Land Trust Alliance</w:t>
      </w:r>
    </w:p>
    <w:p w14:paraId="4431B98E" w14:textId="77777777" w:rsidR="00444A29" w:rsidRPr="00813C32" w:rsidRDefault="00444A29" w:rsidP="00927E3A">
      <w:pPr>
        <w:pStyle w:val="29LeadsBulletList"/>
        <w:rPr>
          <w:color w:val="auto"/>
        </w:rPr>
      </w:pPr>
      <w:r w:rsidRPr="00813C32">
        <w:rPr>
          <w:color w:val="auto"/>
        </w:rPr>
        <w:t>MEACC</w:t>
      </w:r>
    </w:p>
    <w:p w14:paraId="667D949E" w14:textId="77777777" w:rsidR="00444A29" w:rsidRPr="00813C32" w:rsidRDefault="00444A29" w:rsidP="00927E3A">
      <w:pPr>
        <w:pStyle w:val="29LeadsBulletList"/>
        <w:rPr>
          <w:color w:val="auto"/>
        </w:rPr>
      </w:pPr>
      <w:r w:rsidRPr="00813C32">
        <w:rPr>
          <w:color w:val="auto"/>
        </w:rPr>
        <w:t>Municipalities</w:t>
      </w:r>
    </w:p>
    <w:p w14:paraId="7C63406C" w14:textId="7ABB52F4" w:rsidR="00444A29" w:rsidRPr="00813C32" w:rsidRDefault="00444A29" w:rsidP="00927E3A">
      <w:pPr>
        <w:pStyle w:val="29LeadsBulletList"/>
        <w:rPr>
          <w:color w:val="auto"/>
        </w:rPr>
      </w:pPr>
      <w:r w:rsidRPr="00813C32">
        <w:rPr>
          <w:color w:val="auto"/>
        </w:rPr>
        <w:lastRenderedPageBreak/>
        <w:t>SELT</w:t>
      </w:r>
    </w:p>
    <w:p w14:paraId="6F78F8F5" w14:textId="4F0E8DD0" w:rsidR="00927E3A" w:rsidRPr="00813C32" w:rsidRDefault="00927E3A" w:rsidP="00927E3A">
      <w:pPr>
        <w:pStyle w:val="29LeadsBulletList"/>
        <w:rPr>
          <w:color w:val="auto"/>
        </w:rPr>
      </w:pPr>
      <w:r w:rsidRPr="00813C32">
        <w:rPr>
          <w:color w:val="auto"/>
        </w:rPr>
        <w:t>SPNHF</w:t>
      </w:r>
    </w:p>
    <w:p w14:paraId="0EF3C638" w14:textId="77777777" w:rsidR="00927E3A" w:rsidRPr="00813C32" w:rsidRDefault="00927E3A" w:rsidP="00927E3A">
      <w:pPr>
        <w:pStyle w:val="29LeadsBulletList"/>
        <w:rPr>
          <w:color w:val="auto"/>
        </w:rPr>
      </w:pPr>
      <w:r w:rsidRPr="00813C32">
        <w:rPr>
          <w:color w:val="auto"/>
        </w:rPr>
        <w:t>TNC</w:t>
      </w:r>
    </w:p>
    <w:p w14:paraId="39080585" w14:textId="77777777" w:rsidR="00927E3A" w:rsidRPr="00813C32" w:rsidRDefault="00927E3A" w:rsidP="00927E3A">
      <w:pPr>
        <w:pStyle w:val="29LeadsBulletList"/>
        <w:rPr>
          <w:color w:val="auto"/>
        </w:rPr>
      </w:pPr>
      <w:r w:rsidRPr="00813C32">
        <w:rPr>
          <w:color w:val="auto"/>
        </w:rPr>
        <w:t>UNH-CE</w:t>
      </w:r>
    </w:p>
    <w:p w14:paraId="03C89B7B" w14:textId="77777777" w:rsidR="00927E3A" w:rsidRPr="00813C32" w:rsidRDefault="00927E3A" w:rsidP="00927E3A">
      <w:pPr>
        <w:pStyle w:val="30CooperatorsHeadline"/>
        <w:rPr>
          <w:color w:val="auto"/>
        </w:rPr>
      </w:pPr>
      <w:r w:rsidRPr="00813C32">
        <w:rPr>
          <w:color w:val="auto"/>
        </w:rPr>
        <w:t>Cooperators:</w:t>
      </w:r>
    </w:p>
    <w:p w14:paraId="7E8DAC7D" w14:textId="77777777" w:rsidR="00444A29" w:rsidRPr="00813C32" w:rsidRDefault="00444A29" w:rsidP="00444A29">
      <w:pPr>
        <w:pStyle w:val="31CooperatorsBulletList"/>
        <w:rPr>
          <w:color w:val="auto"/>
        </w:rPr>
      </w:pPr>
      <w:r w:rsidRPr="00813C32">
        <w:rPr>
          <w:color w:val="auto"/>
        </w:rPr>
        <w:t>Land for Maine’s Future</w:t>
      </w:r>
    </w:p>
    <w:p w14:paraId="6EC6DEA5" w14:textId="77777777" w:rsidR="00444A29" w:rsidRPr="00813C32" w:rsidRDefault="00444A29" w:rsidP="00444A29">
      <w:pPr>
        <w:pStyle w:val="31CooperatorsBulletList"/>
        <w:rPr>
          <w:color w:val="auto"/>
        </w:rPr>
      </w:pPr>
      <w:r w:rsidRPr="00813C32">
        <w:rPr>
          <w:color w:val="auto"/>
        </w:rPr>
        <w:t>Land Protection Organizations</w:t>
      </w:r>
    </w:p>
    <w:p w14:paraId="02000659" w14:textId="77777777" w:rsidR="00444A29" w:rsidRPr="00813C32" w:rsidRDefault="00444A29" w:rsidP="00444A29">
      <w:pPr>
        <w:pStyle w:val="31CooperatorsBulletList"/>
        <w:rPr>
          <w:color w:val="auto"/>
        </w:rPr>
      </w:pPr>
      <w:r w:rsidRPr="00813C32">
        <w:rPr>
          <w:color w:val="auto"/>
        </w:rPr>
        <w:t>ME Coast Heritage Trust</w:t>
      </w:r>
    </w:p>
    <w:p w14:paraId="5059884F" w14:textId="77777777" w:rsidR="00444A29" w:rsidRPr="00813C32" w:rsidRDefault="00444A29" w:rsidP="00444A29">
      <w:pPr>
        <w:pStyle w:val="31CooperatorsBulletList"/>
        <w:rPr>
          <w:color w:val="auto"/>
        </w:rPr>
      </w:pPr>
      <w:r w:rsidRPr="00813C32">
        <w:rPr>
          <w:color w:val="auto"/>
        </w:rPr>
        <w:t>ME Coastal Program</w:t>
      </w:r>
    </w:p>
    <w:p w14:paraId="708D9D08" w14:textId="77777777" w:rsidR="00444A29" w:rsidRPr="00813C32" w:rsidRDefault="00444A29" w:rsidP="00444A29">
      <w:pPr>
        <w:pStyle w:val="31CooperatorsBulletList"/>
        <w:rPr>
          <w:color w:val="auto"/>
        </w:rPr>
      </w:pPr>
      <w:r w:rsidRPr="00813C32">
        <w:rPr>
          <w:color w:val="auto"/>
        </w:rPr>
        <w:t>MDIFW</w:t>
      </w:r>
    </w:p>
    <w:p w14:paraId="2017F9E7" w14:textId="48A4ACFF" w:rsidR="00927E3A" w:rsidRPr="00813C32" w:rsidRDefault="00444A29" w:rsidP="00444A29">
      <w:pPr>
        <w:pStyle w:val="31CooperatorsBulletList"/>
        <w:rPr>
          <w:color w:val="auto"/>
        </w:rPr>
      </w:pPr>
      <w:r w:rsidRPr="00813C32">
        <w:rPr>
          <w:color w:val="auto"/>
        </w:rPr>
        <w:t>PREP</w:t>
      </w:r>
    </w:p>
    <w:p w14:paraId="52DAD471" w14:textId="77777777" w:rsidR="00927E3A" w:rsidRPr="00813C32" w:rsidRDefault="00927E3A" w:rsidP="00927E3A">
      <w:pPr>
        <w:pStyle w:val="32FundingHeadline"/>
        <w:rPr>
          <w:color w:val="auto"/>
        </w:rPr>
      </w:pPr>
      <w:r w:rsidRPr="00813C32">
        <w:rPr>
          <w:color w:val="auto"/>
        </w:rPr>
        <w:t>Funding:</w:t>
      </w:r>
    </w:p>
    <w:p w14:paraId="38D52C55" w14:textId="77777777" w:rsidR="00444A29" w:rsidRPr="00813C32" w:rsidRDefault="00444A29" w:rsidP="00927E3A">
      <w:pPr>
        <w:pStyle w:val="33FundingBulletList"/>
        <w:rPr>
          <w:color w:val="auto"/>
        </w:rPr>
      </w:pPr>
      <w:r w:rsidRPr="00813C32">
        <w:rPr>
          <w:color w:val="auto"/>
        </w:rPr>
        <w:t>Foundations</w:t>
      </w:r>
    </w:p>
    <w:p w14:paraId="0D076A03" w14:textId="77777777" w:rsidR="00444A29" w:rsidRPr="00813C32" w:rsidRDefault="00444A29" w:rsidP="00927E3A">
      <w:pPr>
        <w:pStyle w:val="33FundingBulletList"/>
        <w:rPr>
          <w:color w:val="auto"/>
        </w:rPr>
      </w:pPr>
      <w:r w:rsidRPr="00813C32">
        <w:rPr>
          <w:color w:val="auto"/>
        </w:rPr>
        <w:t>NOAA</w:t>
      </w:r>
    </w:p>
    <w:p w14:paraId="2DBF1533" w14:textId="77777777" w:rsidR="00444A29" w:rsidRPr="00813C32" w:rsidRDefault="00444A29" w:rsidP="00444A29">
      <w:pPr>
        <w:pStyle w:val="33FundingBulletList"/>
        <w:rPr>
          <w:color w:val="auto"/>
        </w:rPr>
      </w:pPr>
      <w:r w:rsidRPr="00813C32">
        <w:rPr>
          <w:color w:val="auto"/>
        </w:rPr>
        <w:t xml:space="preserve">NRCS </w:t>
      </w:r>
    </w:p>
    <w:p w14:paraId="25B727D1" w14:textId="582AD5AD" w:rsidR="00444A29" w:rsidRPr="00813C32" w:rsidRDefault="00444A29" w:rsidP="00444A29">
      <w:pPr>
        <w:pStyle w:val="33FundingBulletList"/>
        <w:rPr>
          <w:color w:val="auto"/>
        </w:rPr>
      </w:pPr>
      <w:r w:rsidRPr="00813C32">
        <w:rPr>
          <w:color w:val="auto"/>
        </w:rPr>
        <w:t>State Grants</w:t>
      </w:r>
    </w:p>
    <w:p w14:paraId="0A5E20CC" w14:textId="3765339D" w:rsidR="00927E3A" w:rsidRPr="00813C32" w:rsidRDefault="00444A29" w:rsidP="0061150B">
      <w:pPr>
        <w:pStyle w:val="33FundingBulletList"/>
        <w:rPr>
          <w:color w:val="auto"/>
        </w:rPr>
      </w:pPr>
      <w:r w:rsidRPr="00813C32">
        <w:rPr>
          <w:color w:val="auto"/>
        </w:rPr>
        <w:t>USEPA</w:t>
      </w:r>
      <w:r w:rsidR="00927E3A" w:rsidRPr="00813C32">
        <w:rPr>
          <w:color w:val="auto"/>
        </w:rPr>
        <w:br w:type="page"/>
      </w:r>
    </w:p>
    <w:p w14:paraId="098E6664" w14:textId="693AA879" w:rsidR="001F4B3D" w:rsidRPr="00813C32" w:rsidRDefault="001F4B3D" w:rsidP="00A4049D">
      <w:pPr>
        <w:pStyle w:val="11ActionPlanNumber"/>
        <w:rPr>
          <w:color w:val="auto"/>
        </w:rPr>
      </w:pPr>
      <w:bookmarkStart w:id="27" w:name="_Toc27778904"/>
      <w:r w:rsidRPr="00813C32">
        <w:rPr>
          <w:color w:val="auto"/>
        </w:rPr>
        <w:lastRenderedPageBreak/>
        <w:t>LU-</w:t>
      </w:r>
      <w:r w:rsidR="00E91A39" w:rsidRPr="00813C32">
        <w:rPr>
          <w:color w:val="auto"/>
        </w:rPr>
        <w:t>15</w:t>
      </w:r>
      <w:bookmarkEnd w:id="27"/>
    </w:p>
    <w:p w14:paraId="36FAC140" w14:textId="5D5490CE" w:rsidR="001F4B3D" w:rsidRPr="00813C32" w:rsidRDefault="00406D52" w:rsidP="00A4049D">
      <w:pPr>
        <w:pStyle w:val="12Intro"/>
        <w:rPr>
          <w:color w:val="auto"/>
        </w:rPr>
      </w:pPr>
      <w:r w:rsidRPr="00813C32">
        <w:rPr>
          <w:color w:val="auto"/>
        </w:rPr>
        <w:t>Work with public and private landowners to manage habitat for species in greatest need of conservation by implementing strategies and priorities from regional wildlife resource plans</w:t>
      </w:r>
    </w:p>
    <w:p w14:paraId="4CD4938F" w14:textId="508BAF38" w:rsidR="001F4B3D" w:rsidRPr="00813C32" w:rsidRDefault="001F4B3D" w:rsidP="00A4049D">
      <w:pPr>
        <w:pStyle w:val="13Priority"/>
        <w:rPr>
          <w:color w:val="auto"/>
        </w:rPr>
      </w:pPr>
      <w:r w:rsidRPr="00813C32">
        <w:rPr>
          <w:color w:val="auto"/>
        </w:rPr>
        <w:t>High</w:t>
      </w:r>
    </w:p>
    <w:p w14:paraId="205832E2" w14:textId="2BC85E69" w:rsidR="00F75707" w:rsidRPr="00813C32" w:rsidRDefault="002B6A04" w:rsidP="00A4049D">
      <w:pPr>
        <w:pStyle w:val="15Background"/>
        <w:rPr>
          <w:color w:val="auto"/>
        </w:rPr>
      </w:pPr>
      <w:r w:rsidRPr="00813C32">
        <w:rPr>
          <w:color w:val="auto"/>
        </w:rPr>
        <w:t xml:space="preserve">The WAP, </w:t>
      </w:r>
      <w:proofErr w:type="spellStart"/>
      <w:r w:rsidRPr="00813C32">
        <w:rPr>
          <w:color w:val="auto"/>
        </w:rPr>
        <w:t>BwH</w:t>
      </w:r>
      <w:proofErr w:type="spellEnd"/>
      <w:r w:rsidRPr="00813C32">
        <w:rPr>
          <w:color w:val="auto"/>
        </w:rPr>
        <w:t xml:space="preserve">, and Maine’s Comprehensive Wildlife Conservation Strategy provide objectives on maintaining and restoring habitat for species of concern. In the Region these habitats include salt marshes, estuarine habitat, coastal islands, grassland, shrubland and early successional communities, urban wildlife habitat, lakes, rivers and streams, floodplain forest, </w:t>
      </w:r>
      <w:r w:rsidR="00F75707" w:rsidRPr="00813C32">
        <w:rPr>
          <w:color w:val="auto"/>
        </w:rPr>
        <w:t xml:space="preserve">and </w:t>
      </w:r>
      <w:r w:rsidRPr="00813C32">
        <w:rPr>
          <w:color w:val="auto"/>
        </w:rPr>
        <w:t>marsh/wet meadow/shrub swamp.</w:t>
      </w:r>
      <w:r w:rsidR="00F75707" w:rsidRPr="00813C32">
        <w:rPr>
          <w:color w:val="auto"/>
        </w:rPr>
        <w:t xml:space="preserve"> </w:t>
      </w:r>
      <w:r w:rsidRPr="00813C32">
        <w:rPr>
          <w:color w:val="auto"/>
        </w:rPr>
        <w:t>The plans also stress land use management priorities including terrestrial invasive control and maintenance</w:t>
      </w:r>
      <w:r w:rsidR="00F75707" w:rsidRPr="00813C32">
        <w:rPr>
          <w:color w:val="auto"/>
        </w:rPr>
        <w:t xml:space="preserve"> </w:t>
      </w:r>
      <w:r w:rsidRPr="00813C32">
        <w:rPr>
          <w:color w:val="auto"/>
        </w:rPr>
        <w:t xml:space="preserve">of natural flow regimes. Both </w:t>
      </w:r>
      <w:r w:rsidR="008133AA" w:rsidRPr="00813C32">
        <w:rPr>
          <w:color w:val="auto"/>
        </w:rPr>
        <w:t xml:space="preserve">New Hampshire and Maine </w:t>
      </w:r>
      <w:r w:rsidRPr="00813C32">
        <w:rPr>
          <w:color w:val="auto"/>
        </w:rPr>
        <w:t>resource agencies have identified Species of</w:t>
      </w:r>
      <w:r w:rsidR="00F75707" w:rsidRPr="00813C32">
        <w:rPr>
          <w:color w:val="auto"/>
        </w:rPr>
        <w:t xml:space="preserve"> </w:t>
      </w:r>
      <w:r w:rsidRPr="00813C32">
        <w:rPr>
          <w:color w:val="auto"/>
        </w:rPr>
        <w:t>Greatest Conservation Need (SGCN) and habitats most in need of protection.</w:t>
      </w:r>
    </w:p>
    <w:p w14:paraId="105F1A03" w14:textId="74902813" w:rsidR="00F75707" w:rsidRPr="00813C32" w:rsidRDefault="002B6A04" w:rsidP="00A4049D">
      <w:pPr>
        <w:pStyle w:val="15Background"/>
        <w:rPr>
          <w:color w:val="auto"/>
        </w:rPr>
      </w:pPr>
      <w:r w:rsidRPr="00813C32">
        <w:rPr>
          <w:color w:val="auto"/>
        </w:rPr>
        <w:t>A coordinated approach between NHFGD, MDIFW</w:t>
      </w:r>
      <w:r w:rsidR="00F75707" w:rsidRPr="00813C32">
        <w:rPr>
          <w:color w:val="auto"/>
        </w:rPr>
        <w:t>,</w:t>
      </w:r>
      <w:r w:rsidRPr="00813C32">
        <w:rPr>
          <w:color w:val="auto"/>
        </w:rPr>
        <w:t xml:space="preserve"> and cooperators to work with landowners on</w:t>
      </w:r>
      <w:r w:rsidR="00F75707" w:rsidRPr="00813C32">
        <w:rPr>
          <w:color w:val="auto"/>
        </w:rPr>
        <w:t xml:space="preserve"> </w:t>
      </w:r>
      <w:r w:rsidRPr="00813C32">
        <w:rPr>
          <w:color w:val="auto"/>
        </w:rPr>
        <w:t>protecting and managing habitats will lead to broader landscape-scale benefits to wildlife and their</w:t>
      </w:r>
      <w:r w:rsidR="00F75707" w:rsidRPr="00813C32">
        <w:rPr>
          <w:color w:val="auto"/>
        </w:rPr>
        <w:t xml:space="preserve"> </w:t>
      </w:r>
      <w:r w:rsidRPr="00813C32">
        <w:rPr>
          <w:color w:val="auto"/>
        </w:rPr>
        <w:t xml:space="preserve">habitats throughout the Piscataqua Region </w:t>
      </w:r>
      <w:r w:rsidR="008A7567" w:rsidRPr="00813C32">
        <w:rPr>
          <w:color w:val="auto"/>
        </w:rPr>
        <w:t>W</w:t>
      </w:r>
      <w:r w:rsidRPr="00813C32">
        <w:rPr>
          <w:color w:val="auto"/>
        </w:rPr>
        <w:t>atershed.</w:t>
      </w:r>
    </w:p>
    <w:p w14:paraId="0D2BCDA9" w14:textId="4B5E6259" w:rsidR="001F4B3D" w:rsidRPr="00813C32" w:rsidRDefault="002B6A04" w:rsidP="00A4049D">
      <w:pPr>
        <w:pStyle w:val="15Background"/>
        <w:rPr>
          <w:color w:val="auto"/>
        </w:rPr>
      </w:pPr>
      <w:r w:rsidRPr="00813C32">
        <w:rPr>
          <w:color w:val="auto"/>
        </w:rPr>
        <w:t>Peer-to-peer outreach programs such as the NH Coverts Project, funded primarily by NHFGD and</w:t>
      </w:r>
      <w:r w:rsidR="00F75707" w:rsidRPr="00813C32">
        <w:rPr>
          <w:color w:val="auto"/>
        </w:rPr>
        <w:t xml:space="preserve"> </w:t>
      </w:r>
      <w:r w:rsidRPr="00813C32">
        <w:rPr>
          <w:color w:val="auto"/>
        </w:rPr>
        <w:t>administered by UNH-CE, are an effective tool to reach private landowners. These programs train</w:t>
      </w:r>
      <w:r w:rsidR="00F75707" w:rsidRPr="00813C32">
        <w:rPr>
          <w:color w:val="auto"/>
        </w:rPr>
        <w:t xml:space="preserve"> </w:t>
      </w:r>
      <w:r w:rsidRPr="00813C32">
        <w:rPr>
          <w:color w:val="auto"/>
        </w:rPr>
        <w:t>landowners and community decision-makers to promote wildlife conservation and habitat stewardship</w:t>
      </w:r>
      <w:r w:rsidR="00F75707" w:rsidRPr="00813C32">
        <w:rPr>
          <w:color w:val="auto"/>
        </w:rPr>
        <w:t xml:space="preserve"> </w:t>
      </w:r>
      <w:r w:rsidRPr="00813C32">
        <w:rPr>
          <w:color w:val="auto"/>
        </w:rPr>
        <w:t>in their communities and to other landowners.</w:t>
      </w:r>
    </w:p>
    <w:p w14:paraId="647D8DE1" w14:textId="77777777" w:rsidR="001F4B3D" w:rsidRPr="00813C32" w:rsidRDefault="001F4B3D" w:rsidP="00A4049D">
      <w:pPr>
        <w:pStyle w:val="16ActivitesHeadline"/>
        <w:rPr>
          <w:color w:val="auto"/>
        </w:rPr>
      </w:pPr>
      <w:r w:rsidRPr="00813C32">
        <w:rPr>
          <w:color w:val="auto"/>
        </w:rPr>
        <w:t>ACTIVITIES:</w:t>
      </w:r>
    </w:p>
    <w:p w14:paraId="355A2526" w14:textId="165C068A" w:rsidR="00F75707" w:rsidRPr="00813C32" w:rsidRDefault="00F75707" w:rsidP="00A4049D">
      <w:pPr>
        <w:pStyle w:val="17Activities"/>
        <w:rPr>
          <w:color w:val="auto"/>
        </w:rPr>
      </w:pPr>
      <w:r w:rsidRPr="00813C32">
        <w:rPr>
          <w:color w:val="auto"/>
        </w:rPr>
        <w:t>Determine habitat management needs based on existing resource mapping, survey results, species conservation plans, and site-specific conditions.</w:t>
      </w:r>
      <w:r w:rsidRPr="00813C32">
        <w:rPr>
          <w:color w:val="auto"/>
          <w:vertAlign w:val="superscript"/>
        </w:rPr>
        <w:t>1,2,3</w:t>
      </w:r>
    </w:p>
    <w:p w14:paraId="3A97E312" w14:textId="72C625A5" w:rsidR="00F75707" w:rsidRPr="00813C32" w:rsidRDefault="00F75707" w:rsidP="00A4049D">
      <w:pPr>
        <w:pStyle w:val="17Activities"/>
        <w:rPr>
          <w:color w:val="auto"/>
        </w:rPr>
      </w:pPr>
      <w:r w:rsidRPr="00813C32">
        <w:rPr>
          <w:color w:val="auto"/>
        </w:rPr>
        <w:t>Identify priority areas (and corresponding landowners) where improved land management would improve wildlife habitat for SGCN.</w:t>
      </w:r>
    </w:p>
    <w:p w14:paraId="29C01DA1" w14:textId="6F3C7E2E" w:rsidR="00F75707" w:rsidRPr="00813C32" w:rsidRDefault="00F75707" w:rsidP="00A4049D">
      <w:pPr>
        <w:pStyle w:val="17Activities"/>
        <w:rPr>
          <w:color w:val="auto"/>
        </w:rPr>
      </w:pPr>
      <w:r w:rsidRPr="00813C32">
        <w:rPr>
          <w:color w:val="auto"/>
        </w:rPr>
        <w:t>Conduct outreach and training for landowners to maintain or restore habitat and species of concern, based on recommendations from the NHWAP, BwH, MCWCS, and UNH-CE Habitat Stewardship Series. Currently this activity is addressed in New Hampshire by NH Coverts Project.</w:t>
      </w:r>
      <w:r w:rsidRPr="00813C32">
        <w:rPr>
          <w:color w:val="auto"/>
          <w:vertAlign w:val="superscript"/>
        </w:rPr>
        <w:t>4</w:t>
      </w:r>
    </w:p>
    <w:p w14:paraId="3395EF85" w14:textId="54A0F72C" w:rsidR="001F4B3D" w:rsidRPr="00813C32" w:rsidRDefault="00F75707" w:rsidP="00A4049D">
      <w:pPr>
        <w:pStyle w:val="17Activities"/>
        <w:rPr>
          <w:color w:val="auto"/>
        </w:rPr>
      </w:pPr>
      <w:r w:rsidRPr="00813C32">
        <w:rPr>
          <w:color w:val="auto"/>
        </w:rPr>
        <w:t xml:space="preserve">Provide assistance to </w:t>
      </w:r>
      <w:r w:rsidR="007E3760" w:rsidRPr="00813C32">
        <w:rPr>
          <w:color w:val="auto"/>
        </w:rPr>
        <w:t>landowners</w:t>
      </w:r>
      <w:r w:rsidRPr="00813C32">
        <w:rPr>
          <w:color w:val="auto"/>
        </w:rPr>
        <w:t xml:space="preserve"> to develop and implement land stewardship plans.</w:t>
      </w:r>
    </w:p>
    <w:p w14:paraId="7EFD11E7" w14:textId="77777777" w:rsidR="001F4B3D" w:rsidRPr="00813C32" w:rsidRDefault="001F4B3D" w:rsidP="00A4049D">
      <w:pPr>
        <w:pStyle w:val="18MeasuringProgress"/>
        <w:rPr>
          <w:color w:val="auto"/>
        </w:rPr>
      </w:pPr>
      <w:r w:rsidRPr="00813C32">
        <w:rPr>
          <w:color w:val="auto"/>
        </w:rPr>
        <w:t>MEASURING PROGRESS:</w:t>
      </w:r>
    </w:p>
    <w:p w14:paraId="4DA4CC52" w14:textId="41C7B83C" w:rsidR="001F4B3D" w:rsidRPr="00813C32" w:rsidRDefault="001F4B3D" w:rsidP="00A4049D">
      <w:pPr>
        <w:pStyle w:val="19OutputsHeadline"/>
        <w:rPr>
          <w:color w:val="auto"/>
        </w:rPr>
      </w:pPr>
      <w:r w:rsidRPr="00813C32">
        <w:rPr>
          <w:color w:val="auto"/>
        </w:rPr>
        <w:t>Outputs:</w:t>
      </w:r>
    </w:p>
    <w:p w14:paraId="509CFF19" w14:textId="7848446B" w:rsidR="00F75707" w:rsidRPr="00813C32" w:rsidRDefault="00F75707" w:rsidP="00A4049D">
      <w:pPr>
        <w:pStyle w:val="21OutputsBulletList"/>
        <w:rPr>
          <w:color w:val="auto"/>
        </w:rPr>
      </w:pPr>
      <w:r w:rsidRPr="00813C32">
        <w:rPr>
          <w:color w:val="auto"/>
        </w:rPr>
        <w:lastRenderedPageBreak/>
        <w:t>Report of habitat management needs, priority areas, and land owners where improved land management would improve wildlife habitat for specific target species</w:t>
      </w:r>
    </w:p>
    <w:p w14:paraId="5609FEFE" w14:textId="57D6BB74" w:rsidR="00F75707" w:rsidRPr="00813C32" w:rsidRDefault="00F75707" w:rsidP="00A4049D">
      <w:pPr>
        <w:pStyle w:val="21OutputsBulletList"/>
        <w:rPr>
          <w:color w:val="auto"/>
        </w:rPr>
      </w:pPr>
      <w:r w:rsidRPr="00813C32">
        <w:rPr>
          <w:color w:val="auto"/>
        </w:rPr>
        <w:t>Outreach campaign to landowners on maintaining or restoring habitat that supports species of concern</w:t>
      </w:r>
    </w:p>
    <w:p w14:paraId="01B86957" w14:textId="5925C03D" w:rsidR="001F4B3D" w:rsidRPr="00813C32" w:rsidRDefault="00F75707" w:rsidP="00A4049D">
      <w:pPr>
        <w:pStyle w:val="21OutputsBulletList"/>
        <w:rPr>
          <w:color w:val="auto"/>
        </w:rPr>
      </w:pPr>
      <w:r w:rsidRPr="00813C32">
        <w:rPr>
          <w:color w:val="auto"/>
        </w:rPr>
        <w:t>Land stewardship plans</w:t>
      </w:r>
    </w:p>
    <w:p w14:paraId="1AADD858" w14:textId="77777777" w:rsidR="001F4B3D" w:rsidRPr="00813C32" w:rsidRDefault="001F4B3D" w:rsidP="00A4049D">
      <w:pPr>
        <w:pStyle w:val="22OutcomesHeadline"/>
        <w:rPr>
          <w:color w:val="auto"/>
        </w:rPr>
      </w:pPr>
      <w:r w:rsidRPr="00813C32">
        <w:rPr>
          <w:color w:val="auto"/>
        </w:rPr>
        <w:t>Outcomes:</w:t>
      </w:r>
    </w:p>
    <w:p w14:paraId="3F2DE194" w14:textId="7C2CBB63" w:rsidR="001F4B3D" w:rsidRPr="00813C32" w:rsidRDefault="00F75707" w:rsidP="00A4049D">
      <w:pPr>
        <w:pStyle w:val="23OutcomesBulletList"/>
        <w:rPr>
          <w:color w:val="auto"/>
        </w:rPr>
      </w:pPr>
      <w:r w:rsidRPr="00813C32">
        <w:rPr>
          <w:color w:val="auto"/>
        </w:rPr>
        <w:t>Strategic habitat management and cooperation between landowners, natural resource agencies, and land protection organizations</w:t>
      </w:r>
    </w:p>
    <w:p w14:paraId="5E33CBF2" w14:textId="77777777" w:rsidR="001F4B3D" w:rsidRPr="00813C32" w:rsidRDefault="001F4B3D" w:rsidP="00A4049D">
      <w:pPr>
        <w:pStyle w:val="24ImplementationHeadline"/>
        <w:rPr>
          <w:color w:val="auto"/>
        </w:rPr>
      </w:pPr>
      <w:r w:rsidRPr="00813C32">
        <w:rPr>
          <w:color w:val="auto"/>
        </w:rPr>
        <w:t>Implementation Metrics:</w:t>
      </w:r>
    </w:p>
    <w:p w14:paraId="0423F34F" w14:textId="785B3C44" w:rsidR="001F4B3D" w:rsidRPr="00813C32" w:rsidRDefault="00F75707" w:rsidP="00A4049D">
      <w:pPr>
        <w:pStyle w:val="25ImplementationBulletList"/>
        <w:rPr>
          <w:color w:val="auto"/>
        </w:rPr>
      </w:pPr>
      <w:r w:rsidRPr="00813C32">
        <w:rPr>
          <w:color w:val="auto"/>
        </w:rPr>
        <w:t>None</w:t>
      </w:r>
    </w:p>
    <w:p w14:paraId="7EEFBEEE" w14:textId="77777777" w:rsidR="00A4049D" w:rsidRPr="00813C32" w:rsidRDefault="00A4049D" w:rsidP="00A4049D">
      <w:pPr>
        <w:pStyle w:val="26IssuesHeadline"/>
        <w:rPr>
          <w:color w:val="auto"/>
        </w:rPr>
      </w:pPr>
      <w:r w:rsidRPr="00813C32">
        <w:rPr>
          <w:color w:val="auto"/>
        </w:rPr>
        <w:t>Issues Addressed:</w:t>
      </w:r>
    </w:p>
    <w:p w14:paraId="4E7C9F0E" w14:textId="77777777" w:rsidR="00A4049D" w:rsidRPr="00813C32" w:rsidRDefault="00A4049D" w:rsidP="00A4049D">
      <w:pPr>
        <w:pStyle w:val="27IssuesList"/>
        <w:rPr>
          <w:color w:val="auto"/>
        </w:rPr>
      </w:pPr>
      <w:r w:rsidRPr="00813C32">
        <w:rPr>
          <w:color w:val="auto"/>
        </w:rPr>
        <w:t>Land Management</w:t>
      </w:r>
    </w:p>
    <w:p w14:paraId="1DEEB9D3" w14:textId="77777777" w:rsidR="00A4049D" w:rsidRPr="00813C32" w:rsidRDefault="00A4049D" w:rsidP="00A4049D">
      <w:pPr>
        <w:pStyle w:val="27IssuesList"/>
        <w:rPr>
          <w:color w:val="auto"/>
        </w:rPr>
      </w:pPr>
      <w:r w:rsidRPr="00813C32">
        <w:rPr>
          <w:color w:val="auto"/>
        </w:rPr>
        <w:t>Land Protection</w:t>
      </w:r>
    </w:p>
    <w:p w14:paraId="6A5B900B" w14:textId="77777777" w:rsidR="00A4049D" w:rsidRPr="00813C32" w:rsidRDefault="00A4049D" w:rsidP="00A4049D">
      <w:pPr>
        <w:pStyle w:val="27IssuesList"/>
        <w:rPr>
          <w:color w:val="auto"/>
        </w:rPr>
      </w:pPr>
      <w:r w:rsidRPr="00813C32">
        <w:rPr>
          <w:color w:val="auto"/>
        </w:rPr>
        <w:t>Wildlife</w:t>
      </w:r>
    </w:p>
    <w:p w14:paraId="4F24A08D" w14:textId="77777777" w:rsidR="001F4B3D" w:rsidRPr="00813C32" w:rsidRDefault="001F4B3D" w:rsidP="00A4049D">
      <w:pPr>
        <w:pStyle w:val="28LeadsHeadline"/>
        <w:rPr>
          <w:color w:val="auto"/>
        </w:rPr>
      </w:pPr>
      <w:r w:rsidRPr="00813C32">
        <w:rPr>
          <w:color w:val="auto"/>
        </w:rPr>
        <w:t>Leads:</w:t>
      </w:r>
    </w:p>
    <w:p w14:paraId="0D73BDDB" w14:textId="77777777" w:rsidR="00F75707" w:rsidRPr="00813C32" w:rsidRDefault="00F75707" w:rsidP="00A4049D">
      <w:pPr>
        <w:pStyle w:val="29LeadsBulletList"/>
        <w:rPr>
          <w:color w:val="auto"/>
        </w:rPr>
      </w:pPr>
      <w:r w:rsidRPr="00813C32">
        <w:rPr>
          <w:color w:val="auto"/>
        </w:rPr>
        <w:t>MDIFW</w:t>
      </w:r>
    </w:p>
    <w:p w14:paraId="2C473082" w14:textId="19C98078" w:rsidR="00F75707" w:rsidRPr="00813C32" w:rsidRDefault="00F75707" w:rsidP="00A4049D">
      <w:pPr>
        <w:pStyle w:val="29LeadsBulletList"/>
        <w:rPr>
          <w:color w:val="auto"/>
        </w:rPr>
      </w:pPr>
      <w:r w:rsidRPr="00813C32">
        <w:rPr>
          <w:color w:val="auto"/>
        </w:rPr>
        <w:t>NHFGD</w:t>
      </w:r>
    </w:p>
    <w:p w14:paraId="11A48E4E" w14:textId="1B73ED1F" w:rsidR="001F4B3D" w:rsidRPr="00813C32" w:rsidRDefault="00F75707" w:rsidP="00A4049D">
      <w:pPr>
        <w:pStyle w:val="29LeadsBulletList"/>
        <w:rPr>
          <w:color w:val="auto"/>
        </w:rPr>
      </w:pPr>
      <w:r w:rsidRPr="00813C32">
        <w:rPr>
          <w:color w:val="auto"/>
        </w:rPr>
        <w:t>UNH-CE</w:t>
      </w:r>
    </w:p>
    <w:p w14:paraId="70F3F5FD" w14:textId="77777777" w:rsidR="001F4B3D" w:rsidRPr="00813C32" w:rsidRDefault="001F4B3D" w:rsidP="00A4049D">
      <w:pPr>
        <w:pStyle w:val="30CooperatorsHeadline"/>
        <w:rPr>
          <w:color w:val="auto"/>
        </w:rPr>
      </w:pPr>
      <w:r w:rsidRPr="00813C32">
        <w:rPr>
          <w:color w:val="auto"/>
        </w:rPr>
        <w:t>Cooperators:</w:t>
      </w:r>
    </w:p>
    <w:p w14:paraId="346E71A2" w14:textId="6A07DADD" w:rsidR="00F75707" w:rsidRPr="00813C32" w:rsidRDefault="00F75707" w:rsidP="00A4049D">
      <w:pPr>
        <w:pStyle w:val="31CooperatorsBulletList"/>
        <w:rPr>
          <w:color w:val="auto"/>
        </w:rPr>
      </w:pPr>
      <w:r w:rsidRPr="00813C32">
        <w:rPr>
          <w:color w:val="auto"/>
        </w:rPr>
        <w:t>GBNERR</w:t>
      </w:r>
    </w:p>
    <w:p w14:paraId="0C0A144B" w14:textId="1423679B" w:rsidR="00F75707" w:rsidRPr="00813C32" w:rsidRDefault="00F75707" w:rsidP="00A4049D">
      <w:pPr>
        <w:pStyle w:val="31CooperatorsBulletList"/>
        <w:rPr>
          <w:color w:val="auto"/>
        </w:rPr>
      </w:pPr>
      <w:r w:rsidRPr="00813C32">
        <w:rPr>
          <w:color w:val="auto"/>
        </w:rPr>
        <w:t>Land Owners</w:t>
      </w:r>
    </w:p>
    <w:p w14:paraId="525EE0E9" w14:textId="3EA2F262" w:rsidR="00F75707" w:rsidRPr="00813C32" w:rsidRDefault="00F75707" w:rsidP="00A4049D">
      <w:pPr>
        <w:pStyle w:val="31CooperatorsBulletList"/>
        <w:rPr>
          <w:color w:val="auto"/>
        </w:rPr>
      </w:pPr>
      <w:r w:rsidRPr="00813C32">
        <w:rPr>
          <w:color w:val="auto"/>
        </w:rPr>
        <w:t>Land Protection Organizations</w:t>
      </w:r>
    </w:p>
    <w:p w14:paraId="1CE73379" w14:textId="1198D88A" w:rsidR="00F75707" w:rsidRPr="00813C32" w:rsidRDefault="00F75707" w:rsidP="00A4049D">
      <w:pPr>
        <w:pStyle w:val="31CooperatorsBulletList"/>
        <w:rPr>
          <w:color w:val="auto"/>
        </w:rPr>
      </w:pPr>
      <w:r w:rsidRPr="00813C32">
        <w:rPr>
          <w:color w:val="auto"/>
        </w:rPr>
        <w:t>Municipalities</w:t>
      </w:r>
    </w:p>
    <w:p w14:paraId="78C6785D" w14:textId="4332D6C8" w:rsidR="00F75707" w:rsidRPr="00813C32" w:rsidRDefault="00F75707" w:rsidP="00A4049D">
      <w:pPr>
        <w:pStyle w:val="31CooperatorsBulletList"/>
        <w:rPr>
          <w:color w:val="auto"/>
        </w:rPr>
      </w:pPr>
      <w:r w:rsidRPr="00813C32">
        <w:rPr>
          <w:color w:val="auto"/>
        </w:rPr>
        <w:t>NHFGD</w:t>
      </w:r>
    </w:p>
    <w:p w14:paraId="71047AA6" w14:textId="48D0B4AC" w:rsidR="00F75707" w:rsidRPr="00813C32" w:rsidRDefault="00F75707" w:rsidP="00A4049D">
      <w:pPr>
        <w:pStyle w:val="31CooperatorsBulletList"/>
        <w:rPr>
          <w:color w:val="auto"/>
        </w:rPr>
      </w:pPr>
      <w:r w:rsidRPr="00813C32">
        <w:rPr>
          <w:color w:val="auto"/>
        </w:rPr>
        <w:t>NRCS</w:t>
      </w:r>
    </w:p>
    <w:p w14:paraId="53E21DAD" w14:textId="40B3F50C" w:rsidR="00F75707" w:rsidRPr="00813C32" w:rsidRDefault="00F75707" w:rsidP="00A4049D">
      <w:pPr>
        <w:pStyle w:val="31CooperatorsBulletList"/>
        <w:rPr>
          <w:color w:val="auto"/>
        </w:rPr>
      </w:pPr>
      <w:r w:rsidRPr="00813C32">
        <w:rPr>
          <w:color w:val="auto"/>
        </w:rPr>
        <w:t>NROC</w:t>
      </w:r>
    </w:p>
    <w:p w14:paraId="24995AEE" w14:textId="12310A71" w:rsidR="00F75707" w:rsidRPr="00813C32" w:rsidRDefault="00F75707" w:rsidP="00A4049D">
      <w:pPr>
        <w:pStyle w:val="31CooperatorsBulletList"/>
        <w:rPr>
          <w:color w:val="auto"/>
        </w:rPr>
      </w:pPr>
      <w:r w:rsidRPr="00813C32">
        <w:rPr>
          <w:color w:val="auto"/>
        </w:rPr>
        <w:t>PREP</w:t>
      </w:r>
    </w:p>
    <w:p w14:paraId="2A421136" w14:textId="4E4C7B48" w:rsidR="00F75707" w:rsidRPr="00813C32" w:rsidRDefault="00F75707" w:rsidP="00A4049D">
      <w:pPr>
        <w:pStyle w:val="31CooperatorsBulletList"/>
        <w:rPr>
          <w:color w:val="auto"/>
        </w:rPr>
      </w:pPr>
      <w:r w:rsidRPr="00813C32">
        <w:rPr>
          <w:color w:val="auto"/>
        </w:rPr>
        <w:t>SWOAM</w:t>
      </w:r>
    </w:p>
    <w:p w14:paraId="439B19A9" w14:textId="2D9432C1" w:rsidR="00F75707" w:rsidRPr="00813C32" w:rsidRDefault="00F75707" w:rsidP="00A4049D">
      <w:pPr>
        <w:pStyle w:val="31CooperatorsBulletList"/>
        <w:rPr>
          <w:color w:val="auto"/>
        </w:rPr>
      </w:pPr>
      <w:r w:rsidRPr="00813C32">
        <w:rPr>
          <w:color w:val="auto"/>
        </w:rPr>
        <w:t>TNC</w:t>
      </w:r>
    </w:p>
    <w:p w14:paraId="30344874" w14:textId="2B99840F" w:rsidR="00F75707" w:rsidRPr="00813C32" w:rsidRDefault="00F75707" w:rsidP="00A4049D">
      <w:pPr>
        <w:pStyle w:val="31CooperatorsBulletList"/>
        <w:rPr>
          <w:color w:val="auto"/>
        </w:rPr>
      </w:pPr>
      <w:r w:rsidRPr="00813C32">
        <w:rPr>
          <w:color w:val="auto"/>
        </w:rPr>
        <w:t>USFWS</w:t>
      </w:r>
    </w:p>
    <w:p w14:paraId="1EFB28D7" w14:textId="26847817" w:rsidR="001F4B3D" w:rsidRPr="00813C32" w:rsidRDefault="00F75707" w:rsidP="001F4B3D">
      <w:pPr>
        <w:pStyle w:val="31CooperatorsBulletList"/>
        <w:rPr>
          <w:color w:val="auto"/>
        </w:rPr>
      </w:pPr>
      <w:r w:rsidRPr="00813C32">
        <w:rPr>
          <w:color w:val="auto"/>
        </w:rPr>
        <w:t>WNERR</w:t>
      </w:r>
    </w:p>
    <w:p w14:paraId="245A8232" w14:textId="77777777" w:rsidR="001F4B3D" w:rsidRPr="00813C32" w:rsidRDefault="001F4B3D" w:rsidP="00A4049D">
      <w:pPr>
        <w:pStyle w:val="32FundingHeadline"/>
        <w:rPr>
          <w:color w:val="auto"/>
        </w:rPr>
      </w:pPr>
      <w:r w:rsidRPr="00813C32">
        <w:rPr>
          <w:color w:val="auto"/>
        </w:rPr>
        <w:t>Funding:</w:t>
      </w:r>
    </w:p>
    <w:p w14:paraId="0572F618" w14:textId="513D651A" w:rsidR="00F75707" w:rsidRPr="00813C32" w:rsidRDefault="00F75707" w:rsidP="00A4049D">
      <w:pPr>
        <w:pStyle w:val="33FundingBulletList"/>
        <w:rPr>
          <w:color w:val="auto"/>
        </w:rPr>
      </w:pPr>
      <w:r w:rsidRPr="00813C32">
        <w:rPr>
          <w:color w:val="auto"/>
        </w:rPr>
        <w:lastRenderedPageBreak/>
        <w:t xml:space="preserve">Landowner Incentive Program (LIP) Grants (distributed by NHFGD </w:t>
      </w:r>
      <w:r w:rsidR="00DB54B8" w:rsidRPr="00813C32">
        <w:rPr>
          <w:color w:val="auto"/>
        </w:rPr>
        <w:t>&amp;</w:t>
      </w:r>
      <w:r w:rsidRPr="00813C32">
        <w:rPr>
          <w:color w:val="auto"/>
        </w:rPr>
        <w:t xml:space="preserve"> </w:t>
      </w:r>
      <w:r w:rsidR="00854D2A" w:rsidRPr="00813C32">
        <w:rPr>
          <w:color w:val="auto"/>
        </w:rPr>
        <w:t>ME</w:t>
      </w:r>
      <w:r w:rsidRPr="00813C32">
        <w:rPr>
          <w:color w:val="auto"/>
        </w:rPr>
        <w:t xml:space="preserve"> Natural Areas Program)</w:t>
      </w:r>
    </w:p>
    <w:p w14:paraId="2657B98F" w14:textId="79C01529" w:rsidR="00F75707" w:rsidRPr="00813C32" w:rsidRDefault="00F75707" w:rsidP="00A4049D">
      <w:pPr>
        <w:pStyle w:val="33FundingBulletList"/>
        <w:rPr>
          <w:color w:val="auto"/>
        </w:rPr>
      </w:pPr>
      <w:r w:rsidRPr="00813C32">
        <w:rPr>
          <w:color w:val="auto"/>
        </w:rPr>
        <w:t>MDEP</w:t>
      </w:r>
    </w:p>
    <w:p w14:paraId="0E765754" w14:textId="572E48EF" w:rsidR="00F75707" w:rsidRPr="00813C32" w:rsidRDefault="00F75707" w:rsidP="00A4049D">
      <w:pPr>
        <w:pStyle w:val="33FundingBulletList"/>
        <w:rPr>
          <w:color w:val="auto"/>
        </w:rPr>
      </w:pPr>
      <w:r w:rsidRPr="00813C32">
        <w:rPr>
          <w:color w:val="auto"/>
        </w:rPr>
        <w:t>MDIFW</w:t>
      </w:r>
    </w:p>
    <w:p w14:paraId="6D00E3B7" w14:textId="0D12A3F9" w:rsidR="00F75707" w:rsidRPr="00813C32" w:rsidRDefault="00F75707" w:rsidP="00A4049D">
      <w:pPr>
        <w:pStyle w:val="33FundingBulletList"/>
        <w:rPr>
          <w:color w:val="auto"/>
        </w:rPr>
      </w:pPr>
      <w:r w:rsidRPr="00813C32">
        <w:rPr>
          <w:color w:val="auto"/>
        </w:rPr>
        <w:t>NHDES</w:t>
      </w:r>
    </w:p>
    <w:p w14:paraId="562CD825" w14:textId="0E92744C" w:rsidR="00F75707" w:rsidRPr="00813C32" w:rsidRDefault="00F75707" w:rsidP="00A4049D">
      <w:pPr>
        <w:pStyle w:val="33FundingBulletList"/>
        <w:rPr>
          <w:color w:val="auto"/>
        </w:rPr>
      </w:pPr>
      <w:r w:rsidRPr="00813C32">
        <w:rPr>
          <w:color w:val="auto"/>
        </w:rPr>
        <w:t>NHFGD</w:t>
      </w:r>
    </w:p>
    <w:p w14:paraId="116CD63E" w14:textId="243D1CC2" w:rsidR="00F75707" w:rsidRPr="00813C32" w:rsidRDefault="00F75707" w:rsidP="00A4049D">
      <w:pPr>
        <w:pStyle w:val="33FundingBulletList"/>
        <w:rPr>
          <w:color w:val="auto"/>
        </w:rPr>
      </w:pPr>
      <w:r w:rsidRPr="00813C32">
        <w:rPr>
          <w:color w:val="auto"/>
        </w:rPr>
        <w:t>NOAA</w:t>
      </w:r>
    </w:p>
    <w:p w14:paraId="1763B0FD" w14:textId="26B81BF9" w:rsidR="00F75707" w:rsidRPr="00813C32" w:rsidRDefault="00F75707" w:rsidP="00A4049D">
      <w:pPr>
        <w:pStyle w:val="33FundingBulletList"/>
        <w:rPr>
          <w:color w:val="auto"/>
        </w:rPr>
      </w:pPr>
      <w:r w:rsidRPr="00813C32">
        <w:rPr>
          <w:color w:val="auto"/>
        </w:rPr>
        <w:t>NRCS</w:t>
      </w:r>
    </w:p>
    <w:p w14:paraId="4CFBF68A" w14:textId="3C5567BE" w:rsidR="001F4B3D" w:rsidRPr="00813C32" w:rsidRDefault="00F75707" w:rsidP="001F4B3D">
      <w:pPr>
        <w:pStyle w:val="33FundingBulletList"/>
        <w:rPr>
          <w:color w:val="auto"/>
        </w:rPr>
      </w:pPr>
      <w:r w:rsidRPr="00813C32">
        <w:rPr>
          <w:color w:val="auto"/>
        </w:rPr>
        <w:t>USFWS</w:t>
      </w:r>
    </w:p>
    <w:p w14:paraId="4DD3BD71" w14:textId="77777777" w:rsidR="00A4049D" w:rsidRPr="00813C32" w:rsidRDefault="00A4049D" w:rsidP="00A4049D">
      <w:pPr>
        <w:pStyle w:val="34CriticalGuidanceHeadline"/>
        <w:rPr>
          <w:color w:val="auto"/>
        </w:rPr>
      </w:pPr>
      <w:r w:rsidRPr="00813C32">
        <w:rPr>
          <w:color w:val="auto"/>
        </w:rPr>
        <w:t>Critical Guidance:</w:t>
      </w:r>
    </w:p>
    <w:p w14:paraId="4F17654D" w14:textId="2CC303BA" w:rsidR="00A4049D" w:rsidRPr="00813C32" w:rsidRDefault="00A4049D" w:rsidP="00A4049D">
      <w:pPr>
        <w:pStyle w:val="35Footnotes"/>
        <w:rPr>
          <w:color w:val="auto"/>
        </w:rPr>
      </w:pPr>
      <w:r w:rsidRPr="00813C32">
        <w:rPr>
          <w:color w:val="auto"/>
          <w:vertAlign w:val="superscript"/>
        </w:rPr>
        <w:t>1</w:t>
      </w:r>
      <w:r w:rsidRPr="00813C32">
        <w:rPr>
          <w:color w:val="auto"/>
        </w:rPr>
        <w:t xml:space="preserve">New Hampshire Fish &amp; Game Department. 2015. New Hampshire Wildlife Action Plan. </w:t>
      </w:r>
    </w:p>
    <w:p w14:paraId="4F961F3A" w14:textId="379D80EC" w:rsidR="00A4049D" w:rsidRPr="00813C32" w:rsidRDefault="00A4049D" w:rsidP="00A4049D">
      <w:pPr>
        <w:pStyle w:val="35Footnotes"/>
        <w:rPr>
          <w:color w:val="auto"/>
        </w:rPr>
      </w:pPr>
      <w:r w:rsidRPr="00813C32">
        <w:rPr>
          <w:color w:val="auto"/>
          <w:vertAlign w:val="superscript"/>
        </w:rPr>
        <w:t>2</w:t>
      </w:r>
      <w:r w:rsidRPr="00813C32">
        <w:rPr>
          <w:color w:val="auto"/>
        </w:rPr>
        <w:t xml:space="preserve">Maine Department of Inland Fisheries &amp; Wildlife. 2005. Maine’s Comprehensive Wildlife Conservation Strategy. </w:t>
      </w:r>
    </w:p>
    <w:p w14:paraId="4D38CF42" w14:textId="6B612BC3" w:rsidR="00A4049D" w:rsidRPr="00813C32" w:rsidRDefault="00A4049D" w:rsidP="00A4049D">
      <w:pPr>
        <w:pStyle w:val="35Footnotes"/>
        <w:rPr>
          <w:color w:val="auto"/>
        </w:rPr>
      </w:pPr>
      <w:r w:rsidRPr="00813C32">
        <w:rPr>
          <w:color w:val="auto"/>
          <w:vertAlign w:val="superscript"/>
        </w:rPr>
        <w:t>3</w:t>
      </w:r>
      <w:r w:rsidRPr="00813C32">
        <w:rPr>
          <w:color w:val="auto"/>
        </w:rPr>
        <w:t xml:space="preserve">Frazer &amp; Charry. 2006. Beginning with Habitat: Conserving Wildlife in Maine’s Coastal Habitat. </w:t>
      </w:r>
    </w:p>
    <w:p w14:paraId="792DFD0C" w14:textId="1BA25D83" w:rsidR="001F4B3D" w:rsidRPr="00813C32" w:rsidRDefault="00A4049D" w:rsidP="0061150B">
      <w:pPr>
        <w:pStyle w:val="35Footnotes"/>
        <w:rPr>
          <w:color w:val="auto"/>
        </w:rPr>
      </w:pPr>
      <w:r w:rsidRPr="00813C32">
        <w:rPr>
          <w:color w:val="auto"/>
          <w:vertAlign w:val="superscript"/>
        </w:rPr>
        <w:t>4</w:t>
      </w:r>
      <w:r w:rsidRPr="00813C32">
        <w:rPr>
          <w:color w:val="auto"/>
        </w:rPr>
        <w:t>University of New Hampshire Cooperative Extension. 2018. Habitat Stewardship Brochure Series</w:t>
      </w:r>
      <w:r w:rsidR="008133AA" w:rsidRPr="00813C32">
        <w:rPr>
          <w:color w:val="auto"/>
        </w:rPr>
        <w:t>.</w:t>
      </w:r>
      <w:r w:rsidR="001F4B3D" w:rsidRPr="00813C32">
        <w:rPr>
          <w:color w:val="auto"/>
        </w:rPr>
        <w:br w:type="page"/>
      </w:r>
    </w:p>
    <w:p w14:paraId="69B6013A" w14:textId="44AF9977" w:rsidR="00E91A39" w:rsidRPr="00813C32" w:rsidRDefault="00E91A39" w:rsidP="008133AA">
      <w:pPr>
        <w:pStyle w:val="11ActionPlanNumber"/>
        <w:rPr>
          <w:color w:val="auto"/>
        </w:rPr>
      </w:pPr>
      <w:bookmarkStart w:id="28" w:name="_Toc27778905"/>
      <w:r w:rsidRPr="00813C32">
        <w:rPr>
          <w:color w:val="auto"/>
        </w:rPr>
        <w:lastRenderedPageBreak/>
        <w:t>LU-16</w:t>
      </w:r>
      <w:bookmarkEnd w:id="28"/>
    </w:p>
    <w:p w14:paraId="0659F553" w14:textId="4E3F77C5" w:rsidR="00E91A39" w:rsidRPr="00813C32" w:rsidRDefault="00406D52" w:rsidP="008133AA">
      <w:pPr>
        <w:pStyle w:val="12Intro"/>
        <w:rPr>
          <w:color w:val="auto"/>
        </w:rPr>
      </w:pPr>
      <w:r w:rsidRPr="00813C32">
        <w:rPr>
          <w:color w:val="auto"/>
        </w:rPr>
        <w:t>Conduct surveys and monitoring to augment databases on the distribution of species of conservation concern and critical habitats</w:t>
      </w:r>
    </w:p>
    <w:p w14:paraId="4425302B" w14:textId="06CBA9D8" w:rsidR="00E91A39" w:rsidRPr="00813C32" w:rsidRDefault="00406D52" w:rsidP="008133AA">
      <w:pPr>
        <w:pStyle w:val="13Priority"/>
        <w:rPr>
          <w:color w:val="auto"/>
        </w:rPr>
      </w:pPr>
      <w:r w:rsidRPr="00813C32">
        <w:rPr>
          <w:color w:val="auto"/>
        </w:rPr>
        <w:t>Moderate</w:t>
      </w:r>
    </w:p>
    <w:p w14:paraId="0566D70F" w14:textId="2DF06DBC" w:rsidR="007F1F46" w:rsidRPr="00813C32" w:rsidRDefault="00274C2F" w:rsidP="008133AA">
      <w:pPr>
        <w:pStyle w:val="15Background"/>
        <w:rPr>
          <w:color w:val="auto"/>
        </w:rPr>
      </w:pPr>
      <w:r w:rsidRPr="00813C32">
        <w:rPr>
          <w:color w:val="auto"/>
        </w:rPr>
        <w:t>Strategic land protection requires the best available information on wildlife and their habitats.</w:t>
      </w:r>
      <w:r w:rsidR="007F1F46" w:rsidRPr="00813C32">
        <w:rPr>
          <w:color w:val="auto"/>
        </w:rPr>
        <w:t xml:space="preserve"> </w:t>
      </w:r>
      <w:r w:rsidRPr="00813C32">
        <w:rPr>
          <w:color w:val="auto"/>
        </w:rPr>
        <w:t>Both New Hampshire and Maine resource agencies have identified Species of Greatest Conservation</w:t>
      </w:r>
      <w:r w:rsidR="007F1F46" w:rsidRPr="00813C32">
        <w:rPr>
          <w:color w:val="auto"/>
        </w:rPr>
        <w:t xml:space="preserve"> </w:t>
      </w:r>
      <w:r w:rsidRPr="00813C32">
        <w:rPr>
          <w:color w:val="auto"/>
        </w:rPr>
        <w:t>Need (SGCN) and habitats most in need of protection. Supplemental monitoring and mapping</w:t>
      </w:r>
      <w:r w:rsidR="007F1F46" w:rsidRPr="00813C32">
        <w:rPr>
          <w:color w:val="auto"/>
        </w:rPr>
        <w:t xml:space="preserve"> </w:t>
      </w:r>
      <w:r w:rsidRPr="00813C32">
        <w:rPr>
          <w:color w:val="auto"/>
        </w:rPr>
        <w:t xml:space="preserve">data </w:t>
      </w:r>
      <w:r w:rsidR="008760DB" w:rsidRPr="00813C32">
        <w:rPr>
          <w:color w:val="auto"/>
        </w:rPr>
        <w:t>are</w:t>
      </w:r>
      <w:r w:rsidRPr="00813C32">
        <w:rPr>
          <w:color w:val="auto"/>
        </w:rPr>
        <w:t xml:space="preserve"> required to further define species and habitat distribution on a local and regional scale.</w:t>
      </w:r>
    </w:p>
    <w:p w14:paraId="681FF9F8" w14:textId="437F4A54" w:rsidR="00E91A39" w:rsidRPr="00813C32" w:rsidRDefault="00274C2F" w:rsidP="008133AA">
      <w:pPr>
        <w:pStyle w:val="15Background"/>
        <w:rPr>
          <w:color w:val="auto"/>
        </w:rPr>
      </w:pPr>
      <w:r w:rsidRPr="00813C32">
        <w:rPr>
          <w:color w:val="auto"/>
        </w:rPr>
        <w:t>Additional resources – funding and staff – are needed to conduct wildlife and habitat surveys</w:t>
      </w:r>
      <w:r w:rsidR="007F1F46" w:rsidRPr="00813C32">
        <w:rPr>
          <w:color w:val="auto"/>
        </w:rPr>
        <w:t xml:space="preserve"> </w:t>
      </w:r>
      <w:r w:rsidRPr="00813C32">
        <w:rPr>
          <w:color w:val="auto"/>
        </w:rPr>
        <w:t>and</w:t>
      </w:r>
      <w:r w:rsidR="007F1F46" w:rsidRPr="00813C32">
        <w:rPr>
          <w:color w:val="auto"/>
        </w:rPr>
        <w:t xml:space="preserve"> </w:t>
      </w:r>
      <w:r w:rsidRPr="00813C32">
        <w:rPr>
          <w:color w:val="auto"/>
        </w:rPr>
        <w:t>monitoring to enhance existing data and to “ground truth” habitat mapped based on broad</w:t>
      </w:r>
      <w:r w:rsidR="007F1F46" w:rsidRPr="00813C32">
        <w:rPr>
          <w:color w:val="auto"/>
        </w:rPr>
        <w:t xml:space="preserve"> </w:t>
      </w:r>
      <w:r w:rsidRPr="00813C32">
        <w:rPr>
          <w:color w:val="auto"/>
        </w:rPr>
        <w:t>habitat</w:t>
      </w:r>
      <w:r w:rsidR="007F1F46" w:rsidRPr="00813C32">
        <w:rPr>
          <w:color w:val="auto"/>
        </w:rPr>
        <w:t xml:space="preserve"> </w:t>
      </w:r>
      <w:r w:rsidRPr="00813C32">
        <w:rPr>
          <w:color w:val="auto"/>
        </w:rPr>
        <w:t>designations.</w:t>
      </w:r>
    </w:p>
    <w:p w14:paraId="2837E3C6" w14:textId="77777777" w:rsidR="00E91A39" w:rsidRPr="00813C32" w:rsidRDefault="00E91A39" w:rsidP="008133AA">
      <w:pPr>
        <w:pStyle w:val="16ActivitesHeadline"/>
        <w:rPr>
          <w:color w:val="auto"/>
        </w:rPr>
      </w:pPr>
      <w:r w:rsidRPr="00813C32">
        <w:rPr>
          <w:color w:val="auto"/>
        </w:rPr>
        <w:t>ACTIVITIES:</w:t>
      </w:r>
    </w:p>
    <w:p w14:paraId="5739E345" w14:textId="10EEC688" w:rsidR="007F1F46" w:rsidRPr="00813C32" w:rsidRDefault="007F1F46" w:rsidP="008133AA">
      <w:pPr>
        <w:pStyle w:val="17Activities"/>
        <w:rPr>
          <w:color w:val="auto"/>
        </w:rPr>
      </w:pPr>
      <w:r w:rsidRPr="00813C32">
        <w:rPr>
          <w:color w:val="auto"/>
        </w:rPr>
        <w:t xml:space="preserve">Identify and prioritize Piscataqua Region </w:t>
      </w:r>
      <w:r w:rsidR="008A7567" w:rsidRPr="00813C32">
        <w:rPr>
          <w:color w:val="auto"/>
        </w:rPr>
        <w:t>W</w:t>
      </w:r>
      <w:r w:rsidRPr="00813C32">
        <w:rPr>
          <w:color w:val="auto"/>
        </w:rPr>
        <w:t>atershed areas in need of surveys and monitoring, focusing on SGCN and associated habitats.</w:t>
      </w:r>
    </w:p>
    <w:p w14:paraId="4843D6AC" w14:textId="2F5B9F20" w:rsidR="007F1F46" w:rsidRPr="00813C32" w:rsidRDefault="007F1F46" w:rsidP="008133AA">
      <w:pPr>
        <w:pStyle w:val="17Activities"/>
        <w:rPr>
          <w:color w:val="auto"/>
        </w:rPr>
      </w:pPr>
      <w:r w:rsidRPr="00813C32">
        <w:rPr>
          <w:color w:val="auto"/>
        </w:rPr>
        <w:t>Develop survey and monitoring programs or promote existing protocols, in coordination with NHFGD, NHA, and MDIFW to meet their needs.</w:t>
      </w:r>
    </w:p>
    <w:p w14:paraId="21631B4C" w14:textId="08330C0E" w:rsidR="007F1F46" w:rsidRPr="00813C32" w:rsidRDefault="007F1F46" w:rsidP="008133AA">
      <w:pPr>
        <w:pStyle w:val="17Activities"/>
        <w:rPr>
          <w:color w:val="auto"/>
        </w:rPr>
      </w:pPr>
      <w:r w:rsidRPr="00813C32">
        <w:rPr>
          <w:color w:val="auto"/>
        </w:rPr>
        <w:t>Build local capacity through training of volunteers and funding of professional assistance to identify and survey wildlife habitat for SGCN.</w:t>
      </w:r>
    </w:p>
    <w:p w14:paraId="0F77CEF5" w14:textId="1FEB2705" w:rsidR="007F1F46" w:rsidRPr="00813C32" w:rsidRDefault="007F1F46" w:rsidP="008133AA">
      <w:pPr>
        <w:pStyle w:val="17Activities"/>
        <w:rPr>
          <w:color w:val="auto"/>
        </w:rPr>
      </w:pPr>
      <w:r w:rsidRPr="00813C32">
        <w:rPr>
          <w:color w:val="auto"/>
        </w:rPr>
        <w:t>Evaluate properties for SGCN and habitats in WAP and CFAs.</w:t>
      </w:r>
    </w:p>
    <w:p w14:paraId="00FAF3C2" w14:textId="50446C59" w:rsidR="00E91A39" w:rsidRPr="00813C32" w:rsidRDefault="007F1F46" w:rsidP="00E91A39">
      <w:pPr>
        <w:pStyle w:val="17Activities"/>
        <w:rPr>
          <w:color w:val="auto"/>
        </w:rPr>
      </w:pPr>
      <w:r w:rsidRPr="00813C32">
        <w:rPr>
          <w:color w:val="auto"/>
        </w:rPr>
        <w:t>Incorporate survey data and reports in state resource agency databases, conservation plans, and maps.</w:t>
      </w:r>
    </w:p>
    <w:p w14:paraId="3666066F" w14:textId="77777777" w:rsidR="00E91A39" w:rsidRPr="00813C32" w:rsidRDefault="00E91A39" w:rsidP="008133AA">
      <w:pPr>
        <w:pStyle w:val="18MeasuringProgress"/>
        <w:rPr>
          <w:color w:val="auto"/>
        </w:rPr>
      </w:pPr>
      <w:r w:rsidRPr="00813C32">
        <w:rPr>
          <w:color w:val="auto"/>
        </w:rPr>
        <w:t>MEASURING PROGRESS:</w:t>
      </w:r>
    </w:p>
    <w:p w14:paraId="0311A992" w14:textId="77777777" w:rsidR="00E91A39" w:rsidRPr="00813C32" w:rsidRDefault="00E91A39" w:rsidP="008133AA">
      <w:pPr>
        <w:pStyle w:val="19OutputsHeadline"/>
        <w:rPr>
          <w:color w:val="auto"/>
        </w:rPr>
      </w:pPr>
      <w:r w:rsidRPr="00813C32">
        <w:rPr>
          <w:color w:val="auto"/>
        </w:rPr>
        <w:t>Outputs:</w:t>
      </w:r>
    </w:p>
    <w:p w14:paraId="10B557DC" w14:textId="2B0F1E14" w:rsidR="007F1F46" w:rsidRPr="00813C32" w:rsidRDefault="007F1F46" w:rsidP="008133AA">
      <w:pPr>
        <w:pStyle w:val="21OutputsBulletList"/>
        <w:rPr>
          <w:color w:val="auto"/>
        </w:rPr>
      </w:pPr>
      <w:r w:rsidRPr="00813C32">
        <w:rPr>
          <w:color w:val="auto"/>
        </w:rPr>
        <w:t xml:space="preserve">Report on Piscataqua Region </w:t>
      </w:r>
      <w:r w:rsidR="008A7567" w:rsidRPr="00813C32">
        <w:rPr>
          <w:color w:val="auto"/>
        </w:rPr>
        <w:t>W</w:t>
      </w:r>
      <w:r w:rsidRPr="00813C32">
        <w:rPr>
          <w:color w:val="auto"/>
        </w:rPr>
        <w:t>atershed areas in need of wildlife and habitat surveys and monitoring, with a focus on highest priority species and habitats</w:t>
      </w:r>
    </w:p>
    <w:p w14:paraId="2DE1E400" w14:textId="4766228F" w:rsidR="007F1F46" w:rsidRPr="00813C32" w:rsidRDefault="007F1F46" w:rsidP="008133AA">
      <w:pPr>
        <w:pStyle w:val="21OutputsBulletList"/>
        <w:rPr>
          <w:color w:val="auto"/>
        </w:rPr>
      </w:pPr>
      <w:r w:rsidRPr="00813C32">
        <w:rPr>
          <w:color w:val="auto"/>
        </w:rPr>
        <w:t>Training materials for volunteer participation in monitoring and mapping</w:t>
      </w:r>
    </w:p>
    <w:p w14:paraId="202EA6F1" w14:textId="653434B5" w:rsidR="00E91A39" w:rsidRPr="00813C32" w:rsidRDefault="007F1F46" w:rsidP="00E91A39">
      <w:pPr>
        <w:pStyle w:val="21OutputsBulletList"/>
        <w:rPr>
          <w:color w:val="auto"/>
        </w:rPr>
      </w:pPr>
      <w:r w:rsidRPr="00813C32">
        <w:rPr>
          <w:color w:val="auto"/>
        </w:rPr>
        <w:t>Survey data and reports on wildlife and habitat distribution</w:t>
      </w:r>
    </w:p>
    <w:p w14:paraId="38C73D13" w14:textId="77777777" w:rsidR="00E91A39" w:rsidRPr="00813C32" w:rsidRDefault="00E91A39" w:rsidP="008133AA">
      <w:pPr>
        <w:pStyle w:val="22OutcomesHeadline"/>
        <w:rPr>
          <w:color w:val="auto"/>
        </w:rPr>
      </w:pPr>
      <w:r w:rsidRPr="00813C32">
        <w:rPr>
          <w:color w:val="auto"/>
        </w:rPr>
        <w:t>Outcomes:</w:t>
      </w:r>
    </w:p>
    <w:p w14:paraId="7198F286" w14:textId="3C38E1DF" w:rsidR="00E91A39" w:rsidRPr="00813C32" w:rsidRDefault="007F1F46" w:rsidP="00E91A39">
      <w:pPr>
        <w:pStyle w:val="23OutcomesBulletList"/>
        <w:rPr>
          <w:color w:val="auto"/>
        </w:rPr>
      </w:pPr>
      <w:r w:rsidRPr="00813C32">
        <w:rPr>
          <w:color w:val="auto"/>
        </w:rPr>
        <w:lastRenderedPageBreak/>
        <w:t>Greater understanding of populations, distribution, and habitat for species and habitats of concern</w:t>
      </w:r>
    </w:p>
    <w:p w14:paraId="139CF00D" w14:textId="77777777" w:rsidR="00E91A39" w:rsidRPr="00813C32" w:rsidRDefault="00E91A39" w:rsidP="008133AA">
      <w:pPr>
        <w:pStyle w:val="24ImplementationHeadline"/>
        <w:rPr>
          <w:color w:val="auto"/>
        </w:rPr>
      </w:pPr>
      <w:r w:rsidRPr="00813C32">
        <w:rPr>
          <w:color w:val="auto"/>
        </w:rPr>
        <w:t>Implementation Metrics:</w:t>
      </w:r>
    </w:p>
    <w:p w14:paraId="6E707FD6" w14:textId="51A55172" w:rsidR="00E91A39" w:rsidRPr="00813C32" w:rsidRDefault="007F1F46" w:rsidP="00E91A39">
      <w:pPr>
        <w:pStyle w:val="25ImplementationBulletList"/>
        <w:rPr>
          <w:color w:val="auto"/>
        </w:rPr>
      </w:pPr>
      <w:r w:rsidRPr="00813C32">
        <w:rPr>
          <w:color w:val="auto"/>
        </w:rPr>
        <w:t>None</w:t>
      </w:r>
    </w:p>
    <w:p w14:paraId="4E325283" w14:textId="77777777" w:rsidR="008133AA" w:rsidRPr="00813C32" w:rsidRDefault="008133AA" w:rsidP="008133AA">
      <w:pPr>
        <w:pStyle w:val="26IssuesHeadline"/>
        <w:rPr>
          <w:color w:val="auto"/>
        </w:rPr>
      </w:pPr>
      <w:r w:rsidRPr="00813C32">
        <w:rPr>
          <w:color w:val="auto"/>
        </w:rPr>
        <w:t>Issues Addressed:</w:t>
      </w:r>
    </w:p>
    <w:p w14:paraId="7B944C18" w14:textId="77777777" w:rsidR="008133AA" w:rsidRPr="00813C32" w:rsidRDefault="008133AA" w:rsidP="008133AA">
      <w:pPr>
        <w:pStyle w:val="27IssuesList"/>
        <w:rPr>
          <w:color w:val="auto"/>
        </w:rPr>
      </w:pPr>
      <w:r w:rsidRPr="00813C32">
        <w:rPr>
          <w:color w:val="auto"/>
        </w:rPr>
        <w:t>Land Protection</w:t>
      </w:r>
    </w:p>
    <w:p w14:paraId="1E0E1696" w14:textId="4BD520A5" w:rsidR="008133AA" w:rsidRPr="00813C32" w:rsidRDefault="008133AA" w:rsidP="008133AA">
      <w:pPr>
        <w:pStyle w:val="27IssuesList"/>
        <w:rPr>
          <w:color w:val="auto"/>
        </w:rPr>
      </w:pPr>
      <w:r w:rsidRPr="00813C32">
        <w:rPr>
          <w:color w:val="auto"/>
        </w:rPr>
        <w:t>Wildlife</w:t>
      </w:r>
    </w:p>
    <w:p w14:paraId="2E33106C" w14:textId="77777777" w:rsidR="00E91A39" w:rsidRPr="00813C32" w:rsidRDefault="00E91A39" w:rsidP="008133AA">
      <w:pPr>
        <w:pStyle w:val="28LeadsHeadline"/>
        <w:rPr>
          <w:color w:val="auto"/>
        </w:rPr>
      </w:pPr>
      <w:r w:rsidRPr="00813C32">
        <w:rPr>
          <w:color w:val="auto"/>
        </w:rPr>
        <w:t>Leads:</w:t>
      </w:r>
    </w:p>
    <w:p w14:paraId="0CA6D303" w14:textId="17D145BB" w:rsidR="007F1F46" w:rsidRPr="00813C32" w:rsidRDefault="007F1F46" w:rsidP="008133AA">
      <w:pPr>
        <w:pStyle w:val="29LeadsBulletList"/>
        <w:rPr>
          <w:color w:val="auto"/>
        </w:rPr>
      </w:pPr>
      <w:r w:rsidRPr="00813C32">
        <w:rPr>
          <w:color w:val="auto"/>
        </w:rPr>
        <w:t>MDIFW</w:t>
      </w:r>
    </w:p>
    <w:p w14:paraId="260D2880" w14:textId="77777777" w:rsidR="0061150B" w:rsidRPr="00813C32" w:rsidRDefault="0061150B" w:rsidP="0061150B">
      <w:pPr>
        <w:pStyle w:val="29LeadsBulletList"/>
        <w:rPr>
          <w:color w:val="auto"/>
        </w:rPr>
      </w:pPr>
      <w:r w:rsidRPr="00813C32">
        <w:rPr>
          <w:color w:val="auto"/>
        </w:rPr>
        <w:t>ME Natural Areas Program</w:t>
      </w:r>
    </w:p>
    <w:p w14:paraId="67E88A00" w14:textId="56693375" w:rsidR="007F1F46" w:rsidRPr="00813C32" w:rsidRDefault="007F1F46" w:rsidP="008133AA">
      <w:pPr>
        <w:pStyle w:val="29LeadsBulletList"/>
        <w:rPr>
          <w:color w:val="auto"/>
        </w:rPr>
      </w:pPr>
      <w:r w:rsidRPr="00813C32">
        <w:rPr>
          <w:color w:val="auto"/>
        </w:rPr>
        <w:t>NH Natural Heritage Bureau</w:t>
      </w:r>
    </w:p>
    <w:p w14:paraId="5F031CCE" w14:textId="0737AEEC" w:rsidR="007F1F46" w:rsidRPr="00813C32" w:rsidRDefault="007F1F46" w:rsidP="008133AA">
      <w:pPr>
        <w:pStyle w:val="29LeadsBulletList"/>
        <w:rPr>
          <w:color w:val="auto"/>
        </w:rPr>
      </w:pPr>
      <w:r w:rsidRPr="00813C32">
        <w:rPr>
          <w:color w:val="auto"/>
        </w:rPr>
        <w:t>NHFGD</w:t>
      </w:r>
    </w:p>
    <w:p w14:paraId="2D4C7A67" w14:textId="2E6B9935" w:rsidR="00E91A39" w:rsidRPr="00813C32" w:rsidRDefault="007F1F46" w:rsidP="00E91A39">
      <w:pPr>
        <w:pStyle w:val="29LeadsBulletList"/>
        <w:rPr>
          <w:color w:val="auto"/>
        </w:rPr>
      </w:pPr>
      <w:r w:rsidRPr="00813C32">
        <w:rPr>
          <w:color w:val="auto"/>
        </w:rPr>
        <w:t>UNH-CE</w:t>
      </w:r>
    </w:p>
    <w:p w14:paraId="6A008F91" w14:textId="77777777" w:rsidR="00E91A39" w:rsidRPr="00813C32" w:rsidRDefault="00E91A39" w:rsidP="008133AA">
      <w:pPr>
        <w:pStyle w:val="30CooperatorsHeadline"/>
        <w:rPr>
          <w:color w:val="auto"/>
        </w:rPr>
      </w:pPr>
      <w:r w:rsidRPr="00813C32">
        <w:rPr>
          <w:color w:val="auto"/>
        </w:rPr>
        <w:t>Cooperators:</w:t>
      </w:r>
    </w:p>
    <w:p w14:paraId="1C21B9F1" w14:textId="77777777" w:rsidR="007F1F46" w:rsidRPr="00813C32" w:rsidRDefault="007F1F46" w:rsidP="008133AA">
      <w:pPr>
        <w:pStyle w:val="31CooperatorsBulletList"/>
        <w:rPr>
          <w:color w:val="auto"/>
        </w:rPr>
      </w:pPr>
      <w:r w:rsidRPr="00813C32">
        <w:rPr>
          <w:color w:val="auto"/>
        </w:rPr>
        <w:t>GBNERR</w:t>
      </w:r>
    </w:p>
    <w:p w14:paraId="54E70FEB" w14:textId="3D93ADB1" w:rsidR="007F1F46" w:rsidRPr="00813C32" w:rsidRDefault="007F1F46" w:rsidP="008133AA">
      <w:pPr>
        <w:pStyle w:val="31CooperatorsBulletList"/>
        <w:rPr>
          <w:color w:val="auto"/>
        </w:rPr>
      </w:pPr>
      <w:r w:rsidRPr="00813C32">
        <w:rPr>
          <w:color w:val="auto"/>
        </w:rPr>
        <w:t>Land Owners</w:t>
      </w:r>
    </w:p>
    <w:p w14:paraId="0D330CF1" w14:textId="62844CD7" w:rsidR="007F1F46" w:rsidRPr="00813C32" w:rsidRDefault="007F1F46" w:rsidP="008133AA">
      <w:pPr>
        <w:pStyle w:val="31CooperatorsBulletList"/>
        <w:rPr>
          <w:color w:val="auto"/>
        </w:rPr>
      </w:pPr>
      <w:r w:rsidRPr="00813C32">
        <w:rPr>
          <w:color w:val="auto"/>
        </w:rPr>
        <w:t>Land Protection Organizations</w:t>
      </w:r>
    </w:p>
    <w:p w14:paraId="7A842C80" w14:textId="1A6F80CF" w:rsidR="007F1F46" w:rsidRPr="00813C32" w:rsidRDefault="00854D2A" w:rsidP="008133AA">
      <w:pPr>
        <w:pStyle w:val="31CooperatorsBulletList"/>
        <w:rPr>
          <w:color w:val="auto"/>
        </w:rPr>
      </w:pPr>
      <w:r w:rsidRPr="00813C32">
        <w:rPr>
          <w:color w:val="auto"/>
        </w:rPr>
        <w:t>ME</w:t>
      </w:r>
      <w:r w:rsidR="007F1F46" w:rsidRPr="00813C32">
        <w:rPr>
          <w:color w:val="auto"/>
        </w:rPr>
        <w:t xml:space="preserve"> Audubon</w:t>
      </w:r>
    </w:p>
    <w:p w14:paraId="3BAC181F" w14:textId="71AF4DD1" w:rsidR="007F1F46" w:rsidRPr="00813C32" w:rsidRDefault="00854D2A" w:rsidP="008133AA">
      <w:pPr>
        <w:pStyle w:val="31CooperatorsBulletList"/>
        <w:rPr>
          <w:color w:val="auto"/>
        </w:rPr>
      </w:pPr>
      <w:r w:rsidRPr="00813C32">
        <w:rPr>
          <w:color w:val="auto"/>
        </w:rPr>
        <w:t>ME</w:t>
      </w:r>
      <w:r w:rsidR="007F1F46" w:rsidRPr="00813C32">
        <w:rPr>
          <w:color w:val="auto"/>
        </w:rPr>
        <w:t xml:space="preserve"> Coastal Program</w:t>
      </w:r>
    </w:p>
    <w:p w14:paraId="54262D36" w14:textId="2A06A482" w:rsidR="007F1F46" w:rsidRPr="00813C32" w:rsidRDefault="007F1F46" w:rsidP="008133AA">
      <w:pPr>
        <w:pStyle w:val="31CooperatorsBulletList"/>
        <w:rPr>
          <w:color w:val="auto"/>
        </w:rPr>
      </w:pPr>
      <w:r w:rsidRPr="00813C32">
        <w:rPr>
          <w:color w:val="auto"/>
        </w:rPr>
        <w:t>Municipalities</w:t>
      </w:r>
    </w:p>
    <w:p w14:paraId="57A14330" w14:textId="67905501" w:rsidR="007F1F46" w:rsidRPr="00813C32" w:rsidRDefault="007F1F46" w:rsidP="008133AA">
      <w:pPr>
        <w:pStyle w:val="31CooperatorsBulletList"/>
        <w:rPr>
          <w:color w:val="auto"/>
        </w:rPr>
      </w:pPr>
      <w:r w:rsidRPr="00813C32">
        <w:rPr>
          <w:color w:val="auto"/>
        </w:rPr>
        <w:t>NH Audubon</w:t>
      </w:r>
    </w:p>
    <w:p w14:paraId="609B68B8" w14:textId="2A623137" w:rsidR="007F1F46" w:rsidRPr="00813C32" w:rsidRDefault="007F1F46" w:rsidP="008133AA">
      <w:pPr>
        <w:pStyle w:val="31CooperatorsBulletList"/>
        <w:rPr>
          <w:color w:val="auto"/>
        </w:rPr>
      </w:pPr>
      <w:r w:rsidRPr="00813C32">
        <w:rPr>
          <w:color w:val="auto"/>
        </w:rPr>
        <w:t>NROC</w:t>
      </w:r>
    </w:p>
    <w:p w14:paraId="450D4458" w14:textId="13AD2CF5" w:rsidR="007F1F46" w:rsidRPr="00813C32" w:rsidRDefault="007F1F46" w:rsidP="008133AA">
      <w:pPr>
        <w:pStyle w:val="31CooperatorsBulletList"/>
        <w:rPr>
          <w:color w:val="auto"/>
        </w:rPr>
      </w:pPr>
      <w:r w:rsidRPr="00813C32">
        <w:rPr>
          <w:color w:val="auto"/>
        </w:rPr>
        <w:t>PREP</w:t>
      </w:r>
    </w:p>
    <w:p w14:paraId="2903B438" w14:textId="2A979147" w:rsidR="007F1F46" w:rsidRPr="00813C32" w:rsidRDefault="007F1F46" w:rsidP="008133AA">
      <w:pPr>
        <w:pStyle w:val="31CooperatorsBulletList"/>
        <w:rPr>
          <w:color w:val="auto"/>
        </w:rPr>
      </w:pPr>
      <w:r w:rsidRPr="00813C32">
        <w:rPr>
          <w:color w:val="auto"/>
        </w:rPr>
        <w:t>TNC</w:t>
      </w:r>
    </w:p>
    <w:p w14:paraId="0E25906E" w14:textId="74A972AD" w:rsidR="007F1F46" w:rsidRPr="00813C32" w:rsidRDefault="007F1F46" w:rsidP="008133AA">
      <w:pPr>
        <w:pStyle w:val="31CooperatorsBulletList"/>
        <w:rPr>
          <w:color w:val="auto"/>
        </w:rPr>
      </w:pPr>
      <w:r w:rsidRPr="00813C32">
        <w:rPr>
          <w:color w:val="auto"/>
        </w:rPr>
        <w:t>USFWS</w:t>
      </w:r>
    </w:p>
    <w:p w14:paraId="0EFE8EB1" w14:textId="3B5DFD02" w:rsidR="007F1F46" w:rsidRPr="00813C32" w:rsidRDefault="007F1F46" w:rsidP="008133AA">
      <w:pPr>
        <w:pStyle w:val="31CooperatorsBulletList"/>
        <w:rPr>
          <w:color w:val="auto"/>
        </w:rPr>
      </w:pPr>
      <w:r w:rsidRPr="00813C32">
        <w:rPr>
          <w:color w:val="auto"/>
        </w:rPr>
        <w:t>Watershed</w:t>
      </w:r>
      <w:r w:rsidR="00D237D7" w:rsidRPr="00813C32">
        <w:rPr>
          <w:color w:val="auto"/>
        </w:rPr>
        <w:t xml:space="preserve"> </w:t>
      </w:r>
      <w:r w:rsidRPr="00813C32">
        <w:rPr>
          <w:color w:val="auto"/>
        </w:rPr>
        <w:t>Organizations</w:t>
      </w:r>
    </w:p>
    <w:p w14:paraId="7043A6C0" w14:textId="372133E7" w:rsidR="00E91A39" w:rsidRPr="00813C32" w:rsidRDefault="007F1F46" w:rsidP="00E91A39">
      <w:pPr>
        <w:pStyle w:val="31CooperatorsBulletList"/>
        <w:rPr>
          <w:color w:val="auto"/>
        </w:rPr>
      </w:pPr>
      <w:r w:rsidRPr="00813C32">
        <w:rPr>
          <w:color w:val="auto"/>
        </w:rPr>
        <w:t>WNERR</w:t>
      </w:r>
    </w:p>
    <w:p w14:paraId="6E60F441" w14:textId="77777777" w:rsidR="00E91A39" w:rsidRPr="00813C32" w:rsidRDefault="00E91A39" w:rsidP="008133AA">
      <w:pPr>
        <w:pStyle w:val="32FundingHeadline"/>
        <w:rPr>
          <w:color w:val="auto"/>
        </w:rPr>
      </w:pPr>
      <w:r w:rsidRPr="00813C32">
        <w:rPr>
          <w:color w:val="auto"/>
        </w:rPr>
        <w:t>Funding:</w:t>
      </w:r>
    </w:p>
    <w:p w14:paraId="27471DE4" w14:textId="77777777" w:rsidR="00D237D7" w:rsidRPr="00813C32" w:rsidRDefault="00D237D7" w:rsidP="008133AA">
      <w:pPr>
        <w:pStyle w:val="33FundingBulletList"/>
        <w:rPr>
          <w:color w:val="auto"/>
        </w:rPr>
      </w:pPr>
      <w:r w:rsidRPr="00813C32">
        <w:rPr>
          <w:color w:val="auto"/>
        </w:rPr>
        <w:t>MDIFW</w:t>
      </w:r>
    </w:p>
    <w:p w14:paraId="6E526CC5" w14:textId="425CD18B" w:rsidR="00D237D7" w:rsidRPr="00813C32" w:rsidRDefault="00D237D7" w:rsidP="008133AA">
      <w:pPr>
        <w:pStyle w:val="33FundingBulletList"/>
        <w:rPr>
          <w:color w:val="auto"/>
        </w:rPr>
      </w:pPr>
      <w:r w:rsidRPr="00813C32">
        <w:rPr>
          <w:color w:val="auto"/>
        </w:rPr>
        <w:t>Municipalities</w:t>
      </w:r>
    </w:p>
    <w:p w14:paraId="6B23C391" w14:textId="083CCE10" w:rsidR="00D237D7" w:rsidRPr="00813C32" w:rsidRDefault="00D237D7" w:rsidP="008133AA">
      <w:pPr>
        <w:pStyle w:val="33FundingBulletList"/>
        <w:rPr>
          <w:color w:val="auto"/>
        </w:rPr>
      </w:pPr>
      <w:r w:rsidRPr="00813C32">
        <w:rPr>
          <w:color w:val="auto"/>
        </w:rPr>
        <w:t>NHFGD</w:t>
      </w:r>
    </w:p>
    <w:p w14:paraId="56127135" w14:textId="3A2C466B" w:rsidR="00D237D7" w:rsidRPr="00813C32" w:rsidRDefault="00D237D7" w:rsidP="008133AA">
      <w:pPr>
        <w:pStyle w:val="33FundingBulletList"/>
        <w:rPr>
          <w:color w:val="auto"/>
        </w:rPr>
      </w:pPr>
      <w:r w:rsidRPr="00813C32">
        <w:rPr>
          <w:color w:val="auto"/>
        </w:rPr>
        <w:t>NOAA</w:t>
      </w:r>
    </w:p>
    <w:p w14:paraId="1C8DEEE0" w14:textId="54B46703" w:rsidR="00D237D7" w:rsidRPr="00813C32" w:rsidRDefault="00D237D7" w:rsidP="008133AA">
      <w:pPr>
        <w:pStyle w:val="33FundingBulletList"/>
        <w:rPr>
          <w:color w:val="auto"/>
        </w:rPr>
      </w:pPr>
      <w:r w:rsidRPr="00813C32">
        <w:rPr>
          <w:color w:val="auto"/>
        </w:rPr>
        <w:t>PREP</w:t>
      </w:r>
    </w:p>
    <w:p w14:paraId="0C11BB14" w14:textId="32E3E703" w:rsidR="00D237D7" w:rsidRPr="00813C32" w:rsidRDefault="00D237D7" w:rsidP="008133AA">
      <w:pPr>
        <w:pStyle w:val="33FundingBulletList"/>
        <w:rPr>
          <w:color w:val="auto"/>
        </w:rPr>
      </w:pPr>
      <w:r w:rsidRPr="00813C32">
        <w:rPr>
          <w:color w:val="auto"/>
        </w:rPr>
        <w:t>Private Donors</w:t>
      </w:r>
    </w:p>
    <w:p w14:paraId="2A9D29AF" w14:textId="17FD0CB7" w:rsidR="00E91A39" w:rsidRPr="00813C32" w:rsidRDefault="00D237D7" w:rsidP="0061150B">
      <w:pPr>
        <w:pStyle w:val="33FundingBulletList"/>
        <w:rPr>
          <w:color w:val="auto"/>
        </w:rPr>
      </w:pPr>
      <w:r w:rsidRPr="00813C32">
        <w:rPr>
          <w:color w:val="auto"/>
        </w:rPr>
        <w:lastRenderedPageBreak/>
        <w:t xml:space="preserve">State Wildlife Grants (Teaming </w:t>
      </w:r>
      <w:r w:rsidR="008760DB" w:rsidRPr="00813C32">
        <w:rPr>
          <w:color w:val="auto"/>
        </w:rPr>
        <w:t>with</w:t>
      </w:r>
      <w:r w:rsidRPr="00813C32">
        <w:rPr>
          <w:color w:val="auto"/>
        </w:rPr>
        <w:t xml:space="preserve"> Wildlife Funds)</w:t>
      </w:r>
      <w:r w:rsidR="00E91A39" w:rsidRPr="00813C32">
        <w:rPr>
          <w:color w:val="auto"/>
        </w:rPr>
        <w:br w:type="page"/>
      </w:r>
    </w:p>
    <w:p w14:paraId="489F911B" w14:textId="37064440" w:rsidR="00E91A39" w:rsidRPr="00813C32" w:rsidRDefault="00E91A39" w:rsidP="008133AA">
      <w:pPr>
        <w:pStyle w:val="11ActionPlanNumber"/>
        <w:rPr>
          <w:color w:val="auto"/>
        </w:rPr>
      </w:pPr>
      <w:bookmarkStart w:id="29" w:name="_Toc27778906"/>
      <w:r w:rsidRPr="00813C32">
        <w:rPr>
          <w:color w:val="auto"/>
        </w:rPr>
        <w:lastRenderedPageBreak/>
        <w:t>LU-17</w:t>
      </w:r>
      <w:bookmarkEnd w:id="29"/>
    </w:p>
    <w:p w14:paraId="2C8EA4DB" w14:textId="07B8862B" w:rsidR="00E91A39" w:rsidRPr="00813C32" w:rsidRDefault="00406D52" w:rsidP="008133AA">
      <w:pPr>
        <w:pStyle w:val="12Intro"/>
        <w:rPr>
          <w:color w:val="auto"/>
        </w:rPr>
      </w:pPr>
      <w:r w:rsidRPr="00813C32">
        <w:rPr>
          <w:color w:val="auto"/>
        </w:rPr>
        <w:t>Develop and implement source water protection for current and future community and public water supplies</w:t>
      </w:r>
    </w:p>
    <w:p w14:paraId="77573C8C" w14:textId="2C62E120" w:rsidR="00E91A39" w:rsidRPr="00813C32" w:rsidRDefault="00E91A39" w:rsidP="008133AA">
      <w:pPr>
        <w:pStyle w:val="13Priority"/>
        <w:rPr>
          <w:color w:val="auto"/>
        </w:rPr>
      </w:pPr>
      <w:r w:rsidRPr="00813C32">
        <w:rPr>
          <w:color w:val="auto"/>
        </w:rPr>
        <w:t>High</w:t>
      </w:r>
    </w:p>
    <w:p w14:paraId="0E7F3736" w14:textId="533930D2" w:rsidR="00220B54" w:rsidRPr="00813C32" w:rsidRDefault="00220B54" w:rsidP="008133AA">
      <w:pPr>
        <w:pStyle w:val="15Background"/>
        <w:rPr>
          <w:color w:val="auto"/>
        </w:rPr>
      </w:pPr>
      <w:r w:rsidRPr="00813C32">
        <w:rPr>
          <w:color w:val="auto"/>
        </w:rPr>
        <w:t xml:space="preserve">Approaches to source water protection include limiting development, minimizing impervious surfaces, removing or managing pollutant sources in water supply buffer areas and wellhead protection areas, properly managing stormwater and nutrient sources, and permanently protecting water supply lands, such as public water supply wells (wellhead protection), specific groundwater aquifers (aquifer protection), and surface waters (watershed protection). </w:t>
      </w:r>
    </w:p>
    <w:p w14:paraId="0D7CAA3A" w14:textId="5412DBE7" w:rsidR="00220B54" w:rsidRPr="00813C32" w:rsidRDefault="00220B54" w:rsidP="008133AA">
      <w:pPr>
        <w:pStyle w:val="15Background"/>
        <w:rPr>
          <w:color w:val="auto"/>
        </w:rPr>
      </w:pPr>
      <w:r w:rsidRPr="00813C32">
        <w:rPr>
          <w:color w:val="auto"/>
        </w:rPr>
        <w:t>Often water resources span several municipal or state boundaries, therefore coordination is needed to apply consistent protections. New Hampshire and Maine encourage source water protection by providing funding and technical assistance to municipalities and water districts.</w:t>
      </w:r>
    </w:p>
    <w:p w14:paraId="602740E3" w14:textId="0CB4CBF8" w:rsidR="00E91A39" w:rsidRPr="00813C32" w:rsidRDefault="00220B54" w:rsidP="008133AA">
      <w:pPr>
        <w:pStyle w:val="15Background"/>
        <w:rPr>
          <w:color w:val="auto"/>
        </w:rPr>
      </w:pPr>
      <w:r w:rsidRPr="00813C32">
        <w:rPr>
          <w:color w:val="auto"/>
        </w:rPr>
        <w:t>Some assistance for water supply</w:t>
      </w:r>
      <w:r w:rsidR="0061150B" w:rsidRPr="00813C32">
        <w:rPr>
          <w:color w:val="auto"/>
        </w:rPr>
        <w:t>-</w:t>
      </w:r>
      <w:r w:rsidRPr="00813C32">
        <w:rPr>
          <w:color w:val="auto"/>
        </w:rPr>
        <w:t xml:space="preserve">related land conservation is currently available through the NHDES Water Supply Land Protection Grant program and the Land Acquisition Loan Program from Maine CDC Drinking Water Program. New Hampshire’s water supply land protection grant does not have a dedicated funding source and is subject to state budget limitations. Developing a permanent funding source for both </w:t>
      </w:r>
      <w:r w:rsidR="00945DD6" w:rsidRPr="00813C32">
        <w:rPr>
          <w:color w:val="auto"/>
        </w:rPr>
        <w:t>New Hampshire and Maine</w:t>
      </w:r>
      <w:r w:rsidRPr="00813C32">
        <w:rPr>
          <w:color w:val="auto"/>
        </w:rPr>
        <w:t xml:space="preserve"> will better protect current and future water supply lands. </w:t>
      </w:r>
    </w:p>
    <w:p w14:paraId="75552FB1" w14:textId="77777777" w:rsidR="00E91A39" w:rsidRPr="00813C32" w:rsidRDefault="00E91A39" w:rsidP="008133AA">
      <w:pPr>
        <w:pStyle w:val="16ActivitesHeadline"/>
        <w:rPr>
          <w:color w:val="auto"/>
        </w:rPr>
      </w:pPr>
      <w:r w:rsidRPr="00813C32">
        <w:rPr>
          <w:color w:val="auto"/>
        </w:rPr>
        <w:t>ACTIVITIES:</w:t>
      </w:r>
    </w:p>
    <w:p w14:paraId="29A3716B" w14:textId="7E42DFBF" w:rsidR="00220B54" w:rsidRPr="00813C32" w:rsidRDefault="00220B54" w:rsidP="008133AA">
      <w:pPr>
        <w:pStyle w:val="17Activities"/>
        <w:rPr>
          <w:color w:val="auto"/>
        </w:rPr>
      </w:pPr>
      <w:r w:rsidRPr="00813C32">
        <w:rPr>
          <w:color w:val="auto"/>
        </w:rPr>
        <w:t>Provide assistance to identify likely future water supply sources, analyze current protection status of water supply lands, and prioritize water supply lands (existing and future) in greatest need of protection.</w:t>
      </w:r>
    </w:p>
    <w:p w14:paraId="58075D32" w14:textId="18058DE5" w:rsidR="00220B54" w:rsidRPr="00813C32" w:rsidRDefault="00220B54" w:rsidP="008133AA">
      <w:pPr>
        <w:pStyle w:val="17Activities"/>
        <w:rPr>
          <w:color w:val="auto"/>
        </w:rPr>
      </w:pPr>
      <w:r w:rsidRPr="00813C32">
        <w:rPr>
          <w:color w:val="auto"/>
        </w:rPr>
        <w:t>Promote integration of priority source water supply lands into local and regional source water protection plans, land conservation plans (LCP-NH and LCP-ME), watershed plans, and municipal regulations.</w:t>
      </w:r>
      <w:r w:rsidR="00BC0956" w:rsidRPr="00813C32">
        <w:rPr>
          <w:color w:val="auto"/>
        </w:rPr>
        <w:t xml:space="preserve"> </w:t>
      </w:r>
    </w:p>
    <w:p w14:paraId="1654C82C" w14:textId="3650BB8C" w:rsidR="00220B54" w:rsidRPr="00813C32" w:rsidRDefault="00220B54" w:rsidP="008133AA">
      <w:pPr>
        <w:pStyle w:val="17Activities"/>
        <w:rPr>
          <w:color w:val="auto"/>
        </w:rPr>
      </w:pPr>
      <w:r w:rsidRPr="00813C32">
        <w:rPr>
          <w:color w:val="auto"/>
        </w:rPr>
        <w:t>Provide assistance to develop and implement source water protection plans to owners/operators of community water systems.</w:t>
      </w:r>
      <w:r w:rsidR="00BC0956" w:rsidRPr="00813C32">
        <w:rPr>
          <w:color w:val="auto"/>
        </w:rPr>
        <w:t xml:space="preserve"> </w:t>
      </w:r>
    </w:p>
    <w:p w14:paraId="60139741" w14:textId="3573D461" w:rsidR="00E91A39" w:rsidRPr="00813C32" w:rsidRDefault="00220B54" w:rsidP="008133AA">
      <w:pPr>
        <w:pStyle w:val="17Activities"/>
        <w:rPr>
          <w:color w:val="auto"/>
        </w:rPr>
      </w:pPr>
      <w:r w:rsidRPr="00813C32">
        <w:rPr>
          <w:color w:val="auto"/>
        </w:rPr>
        <w:t>Advocate for funding of state-funded conservation grant programs, such as LCHIP or</w:t>
      </w:r>
      <w:r w:rsidR="00615974" w:rsidRPr="00813C32">
        <w:rPr>
          <w:color w:val="auto"/>
        </w:rPr>
        <w:t xml:space="preserve"> </w:t>
      </w:r>
      <w:r w:rsidRPr="00813C32">
        <w:rPr>
          <w:color w:val="auto"/>
        </w:rPr>
        <w:t>NHDES Source Water Protection grants.</w:t>
      </w:r>
    </w:p>
    <w:p w14:paraId="558ECD9B" w14:textId="77777777" w:rsidR="00E91A39" w:rsidRPr="00813C32" w:rsidRDefault="00E91A39" w:rsidP="008133AA">
      <w:pPr>
        <w:pStyle w:val="18MeasuringProgress"/>
        <w:rPr>
          <w:color w:val="auto"/>
        </w:rPr>
      </w:pPr>
      <w:r w:rsidRPr="00813C32">
        <w:rPr>
          <w:color w:val="auto"/>
        </w:rPr>
        <w:t>MEASURING PROGRESS:</w:t>
      </w:r>
    </w:p>
    <w:p w14:paraId="6272941D" w14:textId="77777777" w:rsidR="00E91A39" w:rsidRPr="00813C32" w:rsidRDefault="00E91A39" w:rsidP="008133AA">
      <w:pPr>
        <w:pStyle w:val="19OutputsHeadline"/>
        <w:rPr>
          <w:color w:val="auto"/>
        </w:rPr>
      </w:pPr>
      <w:r w:rsidRPr="00813C32">
        <w:rPr>
          <w:color w:val="auto"/>
        </w:rPr>
        <w:t>Outputs:</w:t>
      </w:r>
    </w:p>
    <w:p w14:paraId="272ABF4B" w14:textId="6E9C0FF3" w:rsidR="00C81C92" w:rsidRPr="00813C32" w:rsidRDefault="00C81C92" w:rsidP="008133AA">
      <w:pPr>
        <w:pStyle w:val="21OutputsBulletList"/>
        <w:rPr>
          <w:color w:val="auto"/>
        </w:rPr>
      </w:pPr>
      <w:r w:rsidRPr="00813C32">
        <w:rPr>
          <w:color w:val="auto"/>
        </w:rPr>
        <w:lastRenderedPageBreak/>
        <w:t>Report on future water supply sources, current protection status of water supply lands,</w:t>
      </w:r>
      <w:r w:rsidR="007F6CF2" w:rsidRPr="00813C32">
        <w:rPr>
          <w:color w:val="auto"/>
        </w:rPr>
        <w:t xml:space="preserve"> </w:t>
      </w:r>
      <w:r w:rsidRPr="00813C32">
        <w:rPr>
          <w:color w:val="auto"/>
        </w:rPr>
        <w:t>and current and potential water supply lands in greatest need of protection in the Region</w:t>
      </w:r>
    </w:p>
    <w:p w14:paraId="01C4430E" w14:textId="77777777" w:rsidR="00C81C92" w:rsidRPr="00813C32" w:rsidRDefault="00C81C92" w:rsidP="008133AA">
      <w:pPr>
        <w:pStyle w:val="21OutputsBulletList"/>
        <w:rPr>
          <w:color w:val="auto"/>
        </w:rPr>
      </w:pPr>
      <w:r w:rsidRPr="00813C32">
        <w:rPr>
          <w:color w:val="auto"/>
        </w:rPr>
        <w:t>Outreach campaign to resource management organizations and municipalities on integrating protection of priority source water supply lands in resource management plans, such as LCP-NH and LCP-ME</w:t>
      </w:r>
    </w:p>
    <w:p w14:paraId="58D0BDEE" w14:textId="28C0A69B" w:rsidR="00C81C92" w:rsidRPr="00813C32" w:rsidRDefault="00C81C92" w:rsidP="008133AA">
      <w:pPr>
        <w:pStyle w:val="21OutputsBulletList"/>
        <w:rPr>
          <w:color w:val="auto"/>
        </w:rPr>
      </w:pPr>
      <w:r w:rsidRPr="00813C32">
        <w:rPr>
          <w:color w:val="auto"/>
        </w:rPr>
        <w:t>Advocacy campaign to policy makers on dedicating state funding for drinking water land protection programs</w:t>
      </w:r>
    </w:p>
    <w:p w14:paraId="50E8E58A" w14:textId="59240A36" w:rsidR="00E91A39" w:rsidRPr="00813C32" w:rsidRDefault="00C81C92" w:rsidP="00E91A39">
      <w:pPr>
        <w:pStyle w:val="21OutputsBulletList"/>
        <w:rPr>
          <w:color w:val="auto"/>
        </w:rPr>
      </w:pPr>
      <w:r w:rsidRPr="00813C32">
        <w:rPr>
          <w:color w:val="auto"/>
        </w:rPr>
        <w:t>Source water protection plans</w:t>
      </w:r>
    </w:p>
    <w:p w14:paraId="11BAD034" w14:textId="77777777" w:rsidR="00E91A39" w:rsidRPr="00813C32" w:rsidRDefault="00E91A39" w:rsidP="008133AA">
      <w:pPr>
        <w:pStyle w:val="22OutcomesHeadline"/>
        <w:rPr>
          <w:color w:val="auto"/>
        </w:rPr>
      </w:pPr>
      <w:r w:rsidRPr="00813C32">
        <w:rPr>
          <w:color w:val="auto"/>
        </w:rPr>
        <w:t>Outcomes:</w:t>
      </w:r>
    </w:p>
    <w:p w14:paraId="4E2E3216" w14:textId="77777777" w:rsidR="00C81C92" w:rsidRPr="00813C32" w:rsidRDefault="00C81C92" w:rsidP="008133AA">
      <w:pPr>
        <w:pStyle w:val="23OutcomesBulletList"/>
        <w:rPr>
          <w:color w:val="auto"/>
        </w:rPr>
      </w:pPr>
      <w:r w:rsidRPr="00813C32">
        <w:rPr>
          <w:color w:val="auto"/>
        </w:rPr>
        <w:t>Sustained water quality and quantity for drinking water supplies in the Piscataqua Region</w:t>
      </w:r>
    </w:p>
    <w:p w14:paraId="224EA973" w14:textId="77777777" w:rsidR="00C81C92" w:rsidRPr="00813C32" w:rsidRDefault="00C81C92" w:rsidP="008133AA">
      <w:pPr>
        <w:pStyle w:val="23OutcomesBulletList"/>
        <w:rPr>
          <w:color w:val="auto"/>
        </w:rPr>
      </w:pPr>
      <w:r w:rsidRPr="00813C32">
        <w:rPr>
          <w:color w:val="auto"/>
        </w:rPr>
        <w:t>Permanent protection of water supply lands</w:t>
      </w:r>
    </w:p>
    <w:p w14:paraId="040AD77D" w14:textId="10AEE883" w:rsidR="00E91A39" w:rsidRPr="00813C32" w:rsidRDefault="00C81C92" w:rsidP="00E91A39">
      <w:pPr>
        <w:pStyle w:val="23OutcomesBulletList"/>
        <w:rPr>
          <w:color w:val="auto"/>
        </w:rPr>
      </w:pPr>
      <w:r w:rsidRPr="00813C32">
        <w:rPr>
          <w:color w:val="auto"/>
        </w:rPr>
        <w:t>Preservation of future growth opportunities for the Region by ensuring the availability of additional future water sources</w:t>
      </w:r>
    </w:p>
    <w:p w14:paraId="2EF97F53" w14:textId="77777777" w:rsidR="00E91A39" w:rsidRPr="00813C32" w:rsidRDefault="00E91A39" w:rsidP="008133AA">
      <w:pPr>
        <w:pStyle w:val="24ImplementationHeadline"/>
        <w:rPr>
          <w:color w:val="auto"/>
        </w:rPr>
      </w:pPr>
      <w:r w:rsidRPr="00813C32">
        <w:rPr>
          <w:color w:val="auto"/>
        </w:rPr>
        <w:t>Implementation Metrics:</w:t>
      </w:r>
    </w:p>
    <w:p w14:paraId="34964D5F" w14:textId="4E39AED4" w:rsidR="00E91A39" w:rsidRPr="00813C32" w:rsidRDefault="00C81C92" w:rsidP="008133AA">
      <w:pPr>
        <w:pStyle w:val="25ImplementationBulletList"/>
        <w:rPr>
          <w:color w:val="auto"/>
        </w:rPr>
      </w:pPr>
      <w:r w:rsidRPr="00813C32">
        <w:rPr>
          <w:color w:val="auto"/>
        </w:rPr>
        <w:t>Municipality drinking water source</w:t>
      </w:r>
      <w:r w:rsidR="007F6CF2" w:rsidRPr="00813C32">
        <w:rPr>
          <w:color w:val="auto"/>
        </w:rPr>
        <w:t xml:space="preserve"> </w:t>
      </w:r>
      <w:r w:rsidRPr="00813C32">
        <w:rPr>
          <w:color w:val="auto"/>
        </w:rPr>
        <w:t>plans</w:t>
      </w:r>
    </w:p>
    <w:p w14:paraId="5D72A8C5" w14:textId="77777777" w:rsidR="008133AA" w:rsidRPr="00813C32" w:rsidRDefault="008133AA" w:rsidP="008133AA">
      <w:pPr>
        <w:pStyle w:val="26IssuesHeadline"/>
        <w:rPr>
          <w:color w:val="auto"/>
        </w:rPr>
      </w:pPr>
      <w:r w:rsidRPr="00813C32">
        <w:rPr>
          <w:color w:val="auto"/>
        </w:rPr>
        <w:t>Issues Addressed:</w:t>
      </w:r>
    </w:p>
    <w:p w14:paraId="12C16DED" w14:textId="77777777" w:rsidR="008133AA" w:rsidRPr="00813C32" w:rsidRDefault="008133AA" w:rsidP="008133AA">
      <w:pPr>
        <w:pStyle w:val="27IssuesList"/>
        <w:rPr>
          <w:color w:val="auto"/>
        </w:rPr>
      </w:pPr>
      <w:r w:rsidRPr="00813C32">
        <w:rPr>
          <w:color w:val="auto"/>
        </w:rPr>
        <w:t>Drinking Water</w:t>
      </w:r>
    </w:p>
    <w:p w14:paraId="21A2E734" w14:textId="77777777" w:rsidR="008133AA" w:rsidRPr="00813C32" w:rsidRDefault="008133AA" w:rsidP="008133AA">
      <w:pPr>
        <w:pStyle w:val="27IssuesList"/>
        <w:rPr>
          <w:color w:val="auto"/>
        </w:rPr>
      </w:pPr>
      <w:r w:rsidRPr="00813C32">
        <w:rPr>
          <w:color w:val="auto"/>
        </w:rPr>
        <w:t>Groundwater</w:t>
      </w:r>
    </w:p>
    <w:p w14:paraId="018C8206" w14:textId="77777777" w:rsidR="008133AA" w:rsidRPr="00813C32" w:rsidRDefault="008133AA" w:rsidP="008133AA">
      <w:pPr>
        <w:pStyle w:val="27IssuesList"/>
        <w:rPr>
          <w:color w:val="auto"/>
        </w:rPr>
      </w:pPr>
      <w:r w:rsidRPr="00813C32">
        <w:rPr>
          <w:color w:val="auto"/>
        </w:rPr>
        <w:t>Land Protection</w:t>
      </w:r>
    </w:p>
    <w:p w14:paraId="627DC3B5" w14:textId="424479A8" w:rsidR="008133AA" w:rsidRPr="00813C32" w:rsidRDefault="008133AA" w:rsidP="008133AA">
      <w:pPr>
        <w:pStyle w:val="27IssuesList"/>
        <w:rPr>
          <w:color w:val="auto"/>
        </w:rPr>
      </w:pPr>
      <w:r w:rsidRPr="00813C32">
        <w:rPr>
          <w:color w:val="auto"/>
        </w:rPr>
        <w:t>Land Use</w:t>
      </w:r>
    </w:p>
    <w:p w14:paraId="2FD196FF" w14:textId="77777777" w:rsidR="00E91A39" w:rsidRPr="00813C32" w:rsidRDefault="00E91A39" w:rsidP="008133AA">
      <w:pPr>
        <w:pStyle w:val="28LeadsHeadline"/>
        <w:rPr>
          <w:color w:val="auto"/>
        </w:rPr>
      </w:pPr>
      <w:r w:rsidRPr="00813C32">
        <w:rPr>
          <w:color w:val="auto"/>
        </w:rPr>
        <w:t>Leads:</w:t>
      </w:r>
    </w:p>
    <w:p w14:paraId="5D855776" w14:textId="2AAC8A3B" w:rsidR="007F6CF2" w:rsidRPr="00813C32" w:rsidRDefault="00854D2A" w:rsidP="008133AA">
      <w:pPr>
        <w:pStyle w:val="29LeadsBulletList"/>
        <w:rPr>
          <w:color w:val="auto"/>
        </w:rPr>
      </w:pPr>
      <w:r w:rsidRPr="00813C32">
        <w:rPr>
          <w:color w:val="auto"/>
        </w:rPr>
        <w:t>ME</w:t>
      </w:r>
      <w:r w:rsidR="007F6CF2" w:rsidRPr="00813C32">
        <w:rPr>
          <w:color w:val="auto"/>
        </w:rPr>
        <w:t xml:space="preserve"> CDC</w:t>
      </w:r>
    </w:p>
    <w:p w14:paraId="3EBB19A3" w14:textId="4FA6AD60" w:rsidR="00E91A39" w:rsidRPr="00813C32" w:rsidRDefault="007F6CF2" w:rsidP="00E91A39">
      <w:pPr>
        <w:pStyle w:val="29LeadsBulletList"/>
        <w:rPr>
          <w:color w:val="auto"/>
        </w:rPr>
      </w:pPr>
      <w:r w:rsidRPr="00813C32">
        <w:rPr>
          <w:color w:val="auto"/>
        </w:rPr>
        <w:t>NHDES – Drinking Water Source Protection Program</w:t>
      </w:r>
    </w:p>
    <w:p w14:paraId="2AD34BDF" w14:textId="77777777" w:rsidR="00E91A39" w:rsidRPr="00813C32" w:rsidRDefault="00E91A39" w:rsidP="008133AA">
      <w:pPr>
        <w:pStyle w:val="30CooperatorsHeadline"/>
        <w:rPr>
          <w:color w:val="auto"/>
        </w:rPr>
      </w:pPr>
      <w:r w:rsidRPr="00813C32">
        <w:rPr>
          <w:color w:val="auto"/>
        </w:rPr>
        <w:t>Cooperators:</w:t>
      </w:r>
    </w:p>
    <w:p w14:paraId="5C0105A6" w14:textId="77777777" w:rsidR="007F6CF2" w:rsidRPr="00813C32" w:rsidRDefault="007F6CF2" w:rsidP="008133AA">
      <w:pPr>
        <w:pStyle w:val="31CooperatorsBulletList"/>
        <w:rPr>
          <w:color w:val="auto"/>
        </w:rPr>
      </w:pPr>
      <w:r w:rsidRPr="00813C32">
        <w:rPr>
          <w:color w:val="auto"/>
        </w:rPr>
        <w:t>Drinking Water Providers</w:t>
      </w:r>
    </w:p>
    <w:p w14:paraId="4D44F50E" w14:textId="77777777" w:rsidR="007F6CF2" w:rsidRPr="00813C32" w:rsidRDefault="007F6CF2" w:rsidP="008133AA">
      <w:pPr>
        <w:pStyle w:val="31CooperatorsBulletList"/>
        <w:rPr>
          <w:color w:val="auto"/>
        </w:rPr>
      </w:pPr>
      <w:r w:rsidRPr="00813C32">
        <w:rPr>
          <w:color w:val="auto"/>
        </w:rPr>
        <w:t>Granite State Rural Water Association</w:t>
      </w:r>
    </w:p>
    <w:p w14:paraId="6B81DC57" w14:textId="77777777" w:rsidR="007F6CF2" w:rsidRPr="00813C32" w:rsidRDefault="007F6CF2" w:rsidP="008133AA">
      <w:pPr>
        <w:pStyle w:val="31CooperatorsBulletList"/>
        <w:rPr>
          <w:color w:val="auto"/>
        </w:rPr>
      </w:pPr>
      <w:r w:rsidRPr="00813C32">
        <w:rPr>
          <w:color w:val="auto"/>
        </w:rPr>
        <w:t>Land Protection Organizations</w:t>
      </w:r>
    </w:p>
    <w:p w14:paraId="3A54014B" w14:textId="4BF5891F" w:rsidR="007F6CF2" w:rsidRPr="00813C32" w:rsidRDefault="00854D2A" w:rsidP="008133AA">
      <w:pPr>
        <w:pStyle w:val="31CooperatorsBulletList"/>
        <w:rPr>
          <w:color w:val="auto"/>
        </w:rPr>
      </w:pPr>
      <w:r w:rsidRPr="00813C32">
        <w:rPr>
          <w:color w:val="auto"/>
        </w:rPr>
        <w:t>ME</w:t>
      </w:r>
      <w:r w:rsidR="007F6CF2" w:rsidRPr="00813C32">
        <w:rPr>
          <w:color w:val="auto"/>
        </w:rPr>
        <w:t xml:space="preserve"> Rural Water Association</w:t>
      </w:r>
    </w:p>
    <w:p w14:paraId="52D9CC12" w14:textId="77777777" w:rsidR="007F6CF2" w:rsidRPr="00813C32" w:rsidRDefault="007F6CF2" w:rsidP="008133AA">
      <w:pPr>
        <w:pStyle w:val="31CooperatorsBulletList"/>
        <w:rPr>
          <w:color w:val="auto"/>
        </w:rPr>
      </w:pPr>
      <w:r w:rsidRPr="00813C32">
        <w:rPr>
          <w:color w:val="auto"/>
        </w:rPr>
        <w:t>Municipalities</w:t>
      </w:r>
    </w:p>
    <w:p w14:paraId="197C3CEA" w14:textId="77777777" w:rsidR="007F6CF2" w:rsidRPr="00813C32" w:rsidRDefault="007F6CF2" w:rsidP="008133AA">
      <w:pPr>
        <w:pStyle w:val="31CooperatorsBulletList"/>
        <w:rPr>
          <w:color w:val="auto"/>
        </w:rPr>
      </w:pPr>
      <w:r w:rsidRPr="00813C32">
        <w:rPr>
          <w:color w:val="auto"/>
        </w:rPr>
        <w:t>SPNHF</w:t>
      </w:r>
    </w:p>
    <w:p w14:paraId="55C04073" w14:textId="77777777" w:rsidR="007F6CF2" w:rsidRPr="00813C32" w:rsidRDefault="007F6CF2" w:rsidP="008133AA">
      <w:pPr>
        <w:pStyle w:val="31CooperatorsBulletList"/>
        <w:rPr>
          <w:color w:val="auto"/>
        </w:rPr>
      </w:pPr>
      <w:r w:rsidRPr="00813C32">
        <w:rPr>
          <w:color w:val="auto"/>
        </w:rPr>
        <w:t>State Legislators</w:t>
      </w:r>
    </w:p>
    <w:p w14:paraId="4A39F2E5" w14:textId="77777777" w:rsidR="007F6CF2" w:rsidRPr="00813C32" w:rsidRDefault="007F6CF2" w:rsidP="008133AA">
      <w:pPr>
        <w:pStyle w:val="31CooperatorsBulletList"/>
        <w:rPr>
          <w:color w:val="auto"/>
        </w:rPr>
      </w:pPr>
      <w:r w:rsidRPr="00813C32">
        <w:rPr>
          <w:color w:val="auto"/>
        </w:rPr>
        <w:lastRenderedPageBreak/>
        <w:t>Water Districts</w:t>
      </w:r>
    </w:p>
    <w:p w14:paraId="69C6D17B" w14:textId="233F59B4" w:rsidR="00E91A39" w:rsidRPr="00813C32" w:rsidRDefault="007F6CF2" w:rsidP="00E91A39">
      <w:pPr>
        <w:pStyle w:val="31CooperatorsBulletList"/>
        <w:rPr>
          <w:color w:val="auto"/>
        </w:rPr>
      </w:pPr>
      <w:r w:rsidRPr="00813C32">
        <w:rPr>
          <w:color w:val="auto"/>
        </w:rPr>
        <w:t>PREP</w:t>
      </w:r>
    </w:p>
    <w:p w14:paraId="0B5F4C14" w14:textId="77777777" w:rsidR="00E91A39" w:rsidRPr="00813C32" w:rsidRDefault="00E91A39" w:rsidP="008133AA">
      <w:pPr>
        <w:pStyle w:val="32FundingHeadline"/>
        <w:rPr>
          <w:color w:val="auto"/>
        </w:rPr>
      </w:pPr>
      <w:r w:rsidRPr="00813C32">
        <w:rPr>
          <w:color w:val="auto"/>
        </w:rPr>
        <w:t>Funding:</w:t>
      </w:r>
    </w:p>
    <w:p w14:paraId="4730F3CF" w14:textId="5A3F5BF0" w:rsidR="007F6CF2" w:rsidRPr="00813C32" w:rsidRDefault="00854D2A" w:rsidP="008133AA">
      <w:pPr>
        <w:pStyle w:val="33FundingBulletList"/>
        <w:rPr>
          <w:color w:val="auto"/>
        </w:rPr>
      </w:pPr>
      <w:r w:rsidRPr="00813C32">
        <w:rPr>
          <w:color w:val="auto"/>
        </w:rPr>
        <w:t>ME</w:t>
      </w:r>
      <w:r w:rsidR="007F6CF2" w:rsidRPr="00813C32">
        <w:rPr>
          <w:color w:val="auto"/>
        </w:rPr>
        <w:t xml:space="preserve"> CDC </w:t>
      </w:r>
      <w:r w:rsidR="00BC0956" w:rsidRPr="00813C32">
        <w:rPr>
          <w:color w:val="auto"/>
        </w:rPr>
        <w:t xml:space="preserve">– </w:t>
      </w:r>
      <w:r w:rsidR="007F6CF2" w:rsidRPr="00813C32">
        <w:rPr>
          <w:color w:val="auto"/>
        </w:rPr>
        <w:t>Drinking</w:t>
      </w:r>
      <w:r w:rsidR="00BC0956" w:rsidRPr="00813C32">
        <w:rPr>
          <w:color w:val="auto"/>
        </w:rPr>
        <w:t xml:space="preserve"> </w:t>
      </w:r>
      <w:r w:rsidR="007F6CF2" w:rsidRPr="00813C32">
        <w:rPr>
          <w:color w:val="auto"/>
        </w:rPr>
        <w:t>Water Program</w:t>
      </w:r>
    </w:p>
    <w:p w14:paraId="75D18757" w14:textId="77777777" w:rsidR="007F6CF2" w:rsidRPr="00813C32" w:rsidRDefault="007F6CF2" w:rsidP="008133AA">
      <w:pPr>
        <w:pStyle w:val="33FundingBulletList"/>
        <w:rPr>
          <w:color w:val="auto"/>
        </w:rPr>
      </w:pPr>
      <w:r w:rsidRPr="00813C32">
        <w:rPr>
          <w:color w:val="auto"/>
        </w:rPr>
        <w:t>Municipalities</w:t>
      </w:r>
    </w:p>
    <w:p w14:paraId="6FB0AAE9" w14:textId="1E8AE11B" w:rsidR="007F6CF2" w:rsidRPr="00813C32" w:rsidRDefault="007F6CF2" w:rsidP="008133AA">
      <w:pPr>
        <w:pStyle w:val="33FundingBulletList"/>
        <w:rPr>
          <w:color w:val="auto"/>
        </w:rPr>
      </w:pPr>
      <w:r w:rsidRPr="00813C32">
        <w:rPr>
          <w:color w:val="auto"/>
        </w:rPr>
        <w:t>NHDES</w:t>
      </w:r>
      <w:r w:rsidR="00BC0956" w:rsidRPr="00813C32">
        <w:rPr>
          <w:color w:val="auto"/>
        </w:rPr>
        <w:t xml:space="preserve"> – </w:t>
      </w:r>
      <w:r w:rsidRPr="00813C32">
        <w:rPr>
          <w:color w:val="auto"/>
        </w:rPr>
        <w:t>Drinking</w:t>
      </w:r>
      <w:r w:rsidR="00BC0956" w:rsidRPr="00813C32">
        <w:rPr>
          <w:color w:val="auto"/>
        </w:rPr>
        <w:t xml:space="preserve"> </w:t>
      </w:r>
      <w:r w:rsidRPr="00813C32">
        <w:rPr>
          <w:color w:val="auto"/>
        </w:rPr>
        <w:t>Water State Revolving Fund</w:t>
      </w:r>
    </w:p>
    <w:p w14:paraId="1C9D41D7" w14:textId="60B3B97A" w:rsidR="007F6CF2" w:rsidRPr="00813C32" w:rsidRDefault="007F6CF2" w:rsidP="008133AA">
      <w:pPr>
        <w:pStyle w:val="33FundingBulletList"/>
        <w:rPr>
          <w:color w:val="auto"/>
        </w:rPr>
      </w:pPr>
      <w:r w:rsidRPr="00813C32">
        <w:rPr>
          <w:color w:val="auto"/>
        </w:rPr>
        <w:t>NHDES</w:t>
      </w:r>
      <w:r w:rsidR="00BC0956" w:rsidRPr="00813C32">
        <w:rPr>
          <w:color w:val="auto"/>
        </w:rPr>
        <w:t xml:space="preserve"> – </w:t>
      </w:r>
      <w:r w:rsidRPr="00813C32">
        <w:rPr>
          <w:color w:val="auto"/>
        </w:rPr>
        <w:t>Local</w:t>
      </w:r>
      <w:r w:rsidR="00BC0956" w:rsidRPr="00813C32">
        <w:rPr>
          <w:color w:val="auto"/>
        </w:rPr>
        <w:t xml:space="preserve"> </w:t>
      </w:r>
      <w:r w:rsidRPr="00813C32">
        <w:rPr>
          <w:color w:val="auto"/>
        </w:rPr>
        <w:t>Source Water Protection Grant Program</w:t>
      </w:r>
    </w:p>
    <w:p w14:paraId="3E0E60AD" w14:textId="0C8E4384" w:rsidR="00702CFC" w:rsidRPr="00813C32" w:rsidRDefault="007F6CF2" w:rsidP="0061150B">
      <w:pPr>
        <w:pStyle w:val="33FundingBulletList"/>
        <w:rPr>
          <w:color w:val="auto"/>
        </w:rPr>
      </w:pPr>
      <w:r w:rsidRPr="00813C32">
        <w:rPr>
          <w:color w:val="auto"/>
        </w:rPr>
        <w:t>Water Districts</w:t>
      </w:r>
      <w:r w:rsidR="00702CFC" w:rsidRPr="00813C32">
        <w:rPr>
          <w:color w:val="auto"/>
        </w:rPr>
        <w:br w:type="page"/>
      </w:r>
    </w:p>
    <w:p w14:paraId="454A6F1C" w14:textId="43A39253" w:rsidR="00702CFC" w:rsidRPr="00813C32" w:rsidRDefault="00702CFC" w:rsidP="00702CFC">
      <w:pPr>
        <w:pStyle w:val="11ActionPlanNumber"/>
        <w:rPr>
          <w:color w:val="auto"/>
        </w:rPr>
      </w:pPr>
      <w:bookmarkStart w:id="30" w:name="_Toc27778907"/>
      <w:r w:rsidRPr="00813C32">
        <w:rPr>
          <w:color w:val="auto"/>
        </w:rPr>
        <w:lastRenderedPageBreak/>
        <w:t>LU-1</w:t>
      </w:r>
      <w:r w:rsidR="00CB6C8A" w:rsidRPr="00813C32">
        <w:rPr>
          <w:color w:val="auto"/>
        </w:rPr>
        <w:t>8</w:t>
      </w:r>
      <w:bookmarkEnd w:id="30"/>
    </w:p>
    <w:p w14:paraId="68BF969D" w14:textId="7E6E1E79" w:rsidR="00702CFC" w:rsidRPr="00813C32" w:rsidRDefault="00702CFC" w:rsidP="00702CFC">
      <w:pPr>
        <w:pStyle w:val="12Intro"/>
        <w:rPr>
          <w:i/>
          <w:color w:val="auto"/>
        </w:rPr>
      </w:pPr>
      <w:r w:rsidRPr="00813C32">
        <w:rPr>
          <w:color w:val="auto"/>
        </w:rPr>
        <w:t xml:space="preserve">Promote the use of living shorelines to manage erosion and restore shorelines with nature-based </w:t>
      </w:r>
      <w:r w:rsidR="00CF2F77" w:rsidRPr="00813C32">
        <w:rPr>
          <w:color w:val="auto"/>
        </w:rPr>
        <w:t>solutions</w:t>
      </w:r>
    </w:p>
    <w:p w14:paraId="24B58467" w14:textId="0A3623B0" w:rsidR="00702CFC" w:rsidRPr="00813C32" w:rsidRDefault="00702CFC" w:rsidP="00702CFC">
      <w:pPr>
        <w:pStyle w:val="13Priority"/>
        <w:rPr>
          <w:color w:val="auto"/>
        </w:rPr>
      </w:pPr>
      <w:r w:rsidRPr="00813C32">
        <w:rPr>
          <w:color w:val="auto"/>
        </w:rPr>
        <w:t>High</w:t>
      </w:r>
    </w:p>
    <w:p w14:paraId="4BFA9448" w14:textId="77777777" w:rsidR="00E4224E" w:rsidRPr="00813C32" w:rsidRDefault="00CF2F77" w:rsidP="00CF2F77">
      <w:pPr>
        <w:pStyle w:val="15Background"/>
        <w:rPr>
          <w:color w:val="auto"/>
        </w:rPr>
      </w:pPr>
      <w:r w:rsidRPr="00813C32">
        <w:rPr>
          <w:color w:val="auto"/>
        </w:rPr>
        <w:t xml:space="preserve">Living shorelines are defined as a management practice that provides: erosion control benefits; protects, restores, and/or enhances natural shoreline habitat; and maintains coastal processes and the continuity of the natural land-water interface. These shoreline management approaches promote ecosystem functions and increase coastal resilience. </w:t>
      </w:r>
    </w:p>
    <w:p w14:paraId="44EE5AE0" w14:textId="2335AA2F" w:rsidR="00CF2F77" w:rsidRPr="00813C32" w:rsidRDefault="00CF2F77" w:rsidP="00CF2F77">
      <w:pPr>
        <w:pStyle w:val="15Background"/>
        <w:rPr>
          <w:color w:val="auto"/>
        </w:rPr>
      </w:pPr>
      <w:r w:rsidRPr="00813C32">
        <w:rPr>
          <w:color w:val="auto"/>
        </w:rPr>
        <w:t xml:space="preserve">There has been a significant and increasing effort among partners in the Piscataqua Region </w:t>
      </w:r>
      <w:r w:rsidR="008A7567" w:rsidRPr="00813C32">
        <w:rPr>
          <w:color w:val="auto"/>
        </w:rPr>
        <w:t>W</w:t>
      </w:r>
      <w:r w:rsidRPr="00813C32">
        <w:rPr>
          <w:color w:val="auto"/>
        </w:rPr>
        <w:t>atershed, collaborating with stakeholders throughout New England, to better understand, regulate, and implement living shorelines.</w:t>
      </w:r>
    </w:p>
    <w:p w14:paraId="738B93EE" w14:textId="54651548" w:rsidR="00702CFC" w:rsidRPr="00813C32" w:rsidRDefault="00702CFC" w:rsidP="00CF2F77">
      <w:pPr>
        <w:pStyle w:val="16ActivitesHeadline"/>
        <w:rPr>
          <w:color w:val="auto"/>
        </w:rPr>
      </w:pPr>
      <w:r w:rsidRPr="00813C32">
        <w:rPr>
          <w:color w:val="auto"/>
        </w:rPr>
        <w:t>ACTIVITIES:</w:t>
      </w:r>
    </w:p>
    <w:p w14:paraId="5982D5B5" w14:textId="77777777" w:rsidR="00CF2F77" w:rsidRPr="00813C32" w:rsidRDefault="00CF2F77" w:rsidP="00CF2F77">
      <w:pPr>
        <w:pStyle w:val="17Activities"/>
        <w:rPr>
          <w:color w:val="auto"/>
        </w:rPr>
      </w:pPr>
      <w:r w:rsidRPr="00813C32">
        <w:rPr>
          <w:color w:val="auto"/>
        </w:rPr>
        <w:t>Support research including beach profiling and living shoreline pilot project monitoring.</w:t>
      </w:r>
    </w:p>
    <w:p w14:paraId="154E761C" w14:textId="77777777" w:rsidR="00CF2F77" w:rsidRPr="00813C32" w:rsidRDefault="00CF2F77" w:rsidP="00CF2F77">
      <w:pPr>
        <w:pStyle w:val="17Activities"/>
        <w:rPr>
          <w:color w:val="auto"/>
        </w:rPr>
      </w:pPr>
      <w:r w:rsidRPr="00813C32">
        <w:rPr>
          <w:color w:val="auto"/>
        </w:rPr>
        <w:t>Create standardized guidance and protocols for the assessment, development, and monitoring of living shorelines in the Piscataqua Region.</w:t>
      </w:r>
    </w:p>
    <w:p w14:paraId="1BE92625" w14:textId="77777777" w:rsidR="00CF2F77" w:rsidRPr="00813C32" w:rsidRDefault="00CF2F77" w:rsidP="00CF2F77">
      <w:pPr>
        <w:pStyle w:val="17Activities"/>
        <w:rPr>
          <w:color w:val="auto"/>
        </w:rPr>
      </w:pPr>
      <w:r w:rsidRPr="00813C32">
        <w:rPr>
          <w:color w:val="auto"/>
        </w:rPr>
        <w:t>Identify and assess sites suitable for living shorelines, including sites where hardened shorelines can be removed or restored to better utilize nature-based solutions, and promote the implementation of living shoreline projects at these sites.</w:t>
      </w:r>
      <w:r w:rsidRPr="00813C32">
        <w:rPr>
          <w:color w:val="auto"/>
          <w:vertAlign w:val="superscript"/>
        </w:rPr>
        <w:t>1</w:t>
      </w:r>
      <w:r w:rsidRPr="00813C32">
        <w:rPr>
          <w:color w:val="auto"/>
        </w:rPr>
        <w:t xml:space="preserve"> These projects should be monitored for engineering and ecological effectiveness and adaptively managed whenever possible.</w:t>
      </w:r>
    </w:p>
    <w:p w14:paraId="68ECB454" w14:textId="465C09F7" w:rsidR="00702CFC" w:rsidRPr="00813C32" w:rsidRDefault="00CF2F77" w:rsidP="00CF2F77">
      <w:pPr>
        <w:pStyle w:val="17Activities"/>
        <w:rPr>
          <w:color w:val="auto"/>
        </w:rPr>
      </w:pPr>
      <w:r w:rsidRPr="00813C32">
        <w:rPr>
          <w:color w:val="auto"/>
        </w:rPr>
        <w:t>Support stakeholders – including coastal landowners, developers, engineers, regulators, and town boards – with technical assistance and outreach to help better understand when and where living shorelines can be used as a management approach.</w:t>
      </w:r>
    </w:p>
    <w:p w14:paraId="5BCEFCBD" w14:textId="77777777" w:rsidR="00702CFC" w:rsidRPr="00813C32" w:rsidRDefault="00702CFC" w:rsidP="00702CFC">
      <w:pPr>
        <w:pStyle w:val="18MeasuringProgress"/>
        <w:rPr>
          <w:color w:val="auto"/>
        </w:rPr>
      </w:pPr>
      <w:r w:rsidRPr="00813C32">
        <w:rPr>
          <w:color w:val="auto"/>
        </w:rPr>
        <w:t>MEASURING PROGRESS:</w:t>
      </w:r>
    </w:p>
    <w:p w14:paraId="2EC2D306" w14:textId="77777777" w:rsidR="00702CFC" w:rsidRPr="00813C32" w:rsidRDefault="00702CFC" w:rsidP="00702CFC">
      <w:pPr>
        <w:pStyle w:val="19OutputsHeadline"/>
        <w:rPr>
          <w:color w:val="auto"/>
        </w:rPr>
      </w:pPr>
      <w:r w:rsidRPr="00813C32">
        <w:rPr>
          <w:color w:val="auto"/>
        </w:rPr>
        <w:t>Outputs:</w:t>
      </w:r>
    </w:p>
    <w:p w14:paraId="26CE9ED9" w14:textId="77777777" w:rsidR="00CF2F77" w:rsidRPr="00813C32" w:rsidRDefault="00CF2F77" w:rsidP="00CF2F77">
      <w:pPr>
        <w:pStyle w:val="21OutputsBulletList"/>
        <w:rPr>
          <w:color w:val="auto"/>
        </w:rPr>
      </w:pPr>
      <w:r w:rsidRPr="00813C32">
        <w:rPr>
          <w:color w:val="auto"/>
        </w:rPr>
        <w:t>Living shoreline projects</w:t>
      </w:r>
    </w:p>
    <w:p w14:paraId="4EE72F5C" w14:textId="77777777" w:rsidR="00CF2F77" w:rsidRPr="00813C32" w:rsidRDefault="00CF2F77" w:rsidP="00CF2F77">
      <w:pPr>
        <w:pStyle w:val="21OutputsBulletList"/>
        <w:rPr>
          <w:color w:val="auto"/>
        </w:rPr>
      </w:pPr>
      <w:r w:rsidRPr="00813C32">
        <w:rPr>
          <w:color w:val="auto"/>
        </w:rPr>
        <w:t>Guidance documents for living shoreline implementation and monitoring</w:t>
      </w:r>
    </w:p>
    <w:p w14:paraId="1FF256E7" w14:textId="17345D2C" w:rsidR="00702CFC" w:rsidRPr="00813C32" w:rsidRDefault="00CF2F77" w:rsidP="00CF2F77">
      <w:pPr>
        <w:pStyle w:val="21OutputsBulletList"/>
        <w:rPr>
          <w:color w:val="auto"/>
        </w:rPr>
      </w:pPr>
      <w:r w:rsidRPr="00813C32">
        <w:rPr>
          <w:color w:val="auto"/>
        </w:rPr>
        <w:t>Technical assistance programs for providing guidance on living shorelines and coastal management options</w:t>
      </w:r>
    </w:p>
    <w:p w14:paraId="2EFCA08E" w14:textId="77777777" w:rsidR="00702CFC" w:rsidRPr="00813C32" w:rsidRDefault="00702CFC" w:rsidP="00702CFC">
      <w:pPr>
        <w:pStyle w:val="22OutcomesHeadline"/>
        <w:rPr>
          <w:color w:val="auto"/>
        </w:rPr>
      </w:pPr>
      <w:r w:rsidRPr="00813C32">
        <w:rPr>
          <w:color w:val="auto"/>
        </w:rPr>
        <w:t>Outcomes:</w:t>
      </w:r>
    </w:p>
    <w:p w14:paraId="4E5C281E" w14:textId="77777777" w:rsidR="00CF2F77" w:rsidRPr="00813C32" w:rsidRDefault="00CF2F77" w:rsidP="00CF2F77">
      <w:pPr>
        <w:pStyle w:val="23OutcomesBulletList"/>
        <w:rPr>
          <w:color w:val="auto"/>
        </w:rPr>
      </w:pPr>
      <w:r w:rsidRPr="00813C32">
        <w:rPr>
          <w:color w:val="auto"/>
        </w:rPr>
        <w:lastRenderedPageBreak/>
        <w:t>Increased coastal habitat with higher function and value</w:t>
      </w:r>
    </w:p>
    <w:p w14:paraId="7F142F7C" w14:textId="77777777" w:rsidR="00CF2F77" w:rsidRPr="00813C32" w:rsidRDefault="00CF2F77" w:rsidP="00CF2F77">
      <w:pPr>
        <w:pStyle w:val="23OutcomesBulletList"/>
        <w:rPr>
          <w:color w:val="auto"/>
        </w:rPr>
      </w:pPr>
      <w:r w:rsidRPr="00813C32">
        <w:rPr>
          <w:color w:val="auto"/>
        </w:rPr>
        <w:t>Decreased linear amount of hardened shoreline</w:t>
      </w:r>
    </w:p>
    <w:p w14:paraId="3D994DF0" w14:textId="77777777" w:rsidR="00CF2F77" w:rsidRPr="00813C32" w:rsidRDefault="00CF2F77" w:rsidP="00CF2F77">
      <w:pPr>
        <w:pStyle w:val="23OutcomesBulletList"/>
        <w:rPr>
          <w:color w:val="auto"/>
        </w:rPr>
      </w:pPr>
      <w:r w:rsidRPr="00813C32">
        <w:rPr>
          <w:color w:val="auto"/>
        </w:rPr>
        <w:t>Better informed local decision makers, developers, and residents</w:t>
      </w:r>
    </w:p>
    <w:p w14:paraId="3BCE5507" w14:textId="77777777" w:rsidR="00CF2F77" w:rsidRPr="00813C32" w:rsidRDefault="00CF2F77" w:rsidP="00CF2F77">
      <w:pPr>
        <w:pStyle w:val="23OutcomesBulletList"/>
        <w:rPr>
          <w:color w:val="auto"/>
        </w:rPr>
      </w:pPr>
      <w:r w:rsidRPr="00813C32">
        <w:rPr>
          <w:color w:val="auto"/>
        </w:rPr>
        <w:t>Policy that facilitates the use of coastal nature-based solutions</w:t>
      </w:r>
    </w:p>
    <w:p w14:paraId="2CA83540" w14:textId="39ACF8B7" w:rsidR="00702CFC" w:rsidRPr="00813C32" w:rsidRDefault="00CF2F77" w:rsidP="00CF2F77">
      <w:pPr>
        <w:pStyle w:val="23OutcomesBulletList"/>
        <w:rPr>
          <w:color w:val="auto"/>
        </w:rPr>
      </w:pPr>
      <w:r w:rsidRPr="00813C32">
        <w:rPr>
          <w:color w:val="auto"/>
        </w:rPr>
        <w:t>Improved understanding of methods from pilot and demonstration sites</w:t>
      </w:r>
    </w:p>
    <w:p w14:paraId="4C0FA949" w14:textId="77777777" w:rsidR="00702CFC" w:rsidRPr="00813C32" w:rsidRDefault="00702CFC" w:rsidP="00702CFC">
      <w:pPr>
        <w:pStyle w:val="24ImplementationHeadline"/>
        <w:rPr>
          <w:color w:val="auto"/>
        </w:rPr>
      </w:pPr>
      <w:r w:rsidRPr="00813C32">
        <w:rPr>
          <w:color w:val="auto"/>
        </w:rPr>
        <w:t>Implementation Metrics:</w:t>
      </w:r>
    </w:p>
    <w:p w14:paraId="4D529394" w14:textId="77777777" w:rsidR="00CF2F77" w:rsidRPr="00813C32" w:rsidRDefault="00CF2F77" w:rsidP="00CF2F77">
      <w:pPr>
        <w:pStyle w:val="25ImplementationBulletList"/>
        <w:rPr>
          <w:color w:val="auto"/>
        </w:rPr>
      </w:pPr>
      <w:r w:rsidRPr="00813C32">
        <w:rPr>
          <w:color w:val="auto"/>
        </w:rPr>
        <w:t>Length of restored shoreline</w:t>
      </w:r>
    </w:p>
    <w:p w14:paraId="50F5E64B" w14:textId="77777777" w:rsidR="00CF2F77" w:rsidRPr="00813C32" w:rsidRDefault="00CF2F77" w:rsidP="00CF2F77">
      <w:pPr>
        <w:pStyle w:val="25ImplementationBulletList"/>
        <w:rPr>
          <w:color w:val="auto"/>
        </w:rPr>
      </w:pPr>
      <w:r w:rsidRPr="00813C32">
        <w:rPr>
          <w:color w:val="auto"/>
        </w:rPr>
        <w:t>Area of restored coastal wetlands</w:t>
      </w:r>
    </w:p>
    <w:p w14:paraId="2C7C4F91" w14:textId="057768A3" w:rsidR="00702CFC" w:rsidRPr="00813C32" w:rsidRDefault="00CF2F77" w:rsidP="00CF2F77">
      <w:pPr>
        <w:pStyle w:val="25ImplementationBulletList"/>
        <w:rPr>
          <w:color w:val="auto"/>
        </w:rPr>
      </w:pPr>
      <w:r w:rsidRPr="00813C32">
        <w:rPr>
          <w:color w:val="auto"/>
        </w:rPr>
        <w:t>Area of restored coastal dunes</w:t>
      </w:r>
    </w:p>
    <w:p w14:paraId="38052AE5" w14:textId="77777777" w:rsidR="00702CFC" w:rsidRPr="00813C32" w:rsidRDefault="00702CFC" w:rsidP="00702CFC">
      <w:pPr>
        <w:pStyle w:val="26IssuesHeadline"/>
        <w:rPr>
          <w:color w:val="auto"/>
        </w:rPr>
      </w:pPr>
      <w:r w:rsidRPr="00813C32">
        <w:rPr>
          <w:color w:val="auto"/>
        </w:rPr>
        <w:t>Issues Addressed:</w:t>
      </w:r>
    </w:p>
    <w:p w14:paraId="394B5607" w14:textId="77777777" w:rsidR="00702CFC" w:rsidRPr="00813C32" w:rsidRDefault="00702CFC" w:rsidP="00702CFC">
      <w:pPr>
        <w:pStyle w:val="27IssuesList"/>
        <w:rPr>
          <w:color w:val="auto"/>
        </w:rPr>
      </w:pPr>
      <w:r w:rsidRPr="00813C32">
        <w:rPr>
          <w:color w:val="auto"/>
        </w:rPr>
        <w:t>Buffers</w:t>
      </w:r>
    </w:p>
    <w:p w14:paraId="1A302549" w14:textId="1DF69A28" w:rsidR="00702CFC" w:rsidRPr="00813C32" w:rsidRDefault="00CF2F77" w:rsidP="00702CFC">
      <w:pPr>
        <w:pStyle w:val="27IssuesList"/>
        <w:rPr>
          <w:color w:val="auto"/>
        </w:rPr>
      </w:pPr>
      <w:r w:rsidRPr="00813C32">
        <w:rPr>
          <w:color w:val="auto"/>
        </w:rPr>
        <w:t>Habitat</w:t>
      </w:r>
    </w:p>
    <w:p w14:paraId="441313B9" w14:textId="77777777" w:rsidR="00702CFC" w:rsidRPr="00813C32" w:rsidRDefault="00702CFC" w:rsidP="00702CFC">
      <w:pPr>
        <w:pStyle w:val="27IssuesList"/>
        <w:rPr>
          <w:color w:val="auto"/>
        </w:rPr>
      </w:pPr>
      <w:r w:rsidRPr="00813C32">
        <w:rPr>
          <w:color w:val="auto"/>
        </w:rPr>
        <w:t>Land Protection</w:t>
      </w:r>
    </w:p>
    <w:p w14:paraId="2AE86E82" w14:textId="2BE7E662" w:rsidR="00702CFC" w:rsidRPr="00813C32" w:rsidRDefault="00CF2F77" w:rsidP="00702CFC">
      <w:pPr>
        <w:pStyle w:val="27IssuesList"/>
        <w:rPr>
          <w:color w:val="auto"/>
        </w:rPr>
      </w:pPr>
      <w:r w:rsidRPr="00813C32">
        <w:rPr>
          <w:color w:val="auto"/>
        </w:rPr>
        <w:t>Resilience</w:t>
      </w:r>
    </w:p>
    <w:p w14:paraId="31E443F3" w14:textId="1FCC4FF3" w:rsidR="00702CFC" w:rsidRPr="00813C32" w:rsidRDefault="00CF2F77" w:rsidP="00702CFC">
      <w:pPr>
        <w:pStyle w:val="27IssuesList"/>
        <w:rPr>
          <w:color w:val="auto"/>
        </w:rPr>
      </w:pPr>
      <w:r w:rsidRPr="00813C32">
        <w:rPr>
          <w:color w:val="auto"/>
        </w:rPr>
        <w:t>Water Quality</w:t>
      </w:r>
    </w:p>
    <w:p w14:paraId="1D0F8923" w14:textId="77777777" w:rsidR="00702CFC" w:rsidRPr="00813C32" w:rsidRDefault="00702CFC" w:rsidP="00702CFC">
      <w:pPr>
        <w:pStyle w:val="28LeadsHeadline"/>
        <w:rPr>
          <w:color w:val="auto"/>
        </w:rPr>
      </w:pPr>
      <w:r w:rsidRPr="00813C32">
        <w:rPr>
          <w:color w:val="auto"/>
        </w:rPr>
        <w:t>Leads:</w:t>
      </w:r>
    </w:p>
    <w:p w14:paraId="40BC86A6" w14:textId="77777777" w:rsidR="00CF2F77" w:rsidRPr="00813C32" w:rsidRDefault="00CF2F77" w:rsidP="00CF2F77">
      <w:pPr>
        <w:pStyle w:val="29LeadsBulletList"/>
        <w:rPr>
          <w:color w:val="auto"/>
        </w:rPr>
      </w:pPr>
      <w:r w:rsidRPr="00813C32">
        <w:rPr>
          <w:color w:val="auto"/>
        </w:rPr>
        <w:t>GBNERR</w:t>
      </w:r>
    </w:p>
    <w:p w14:paraId="5FE85B53" w14:textId="77777777" w:rsidR="00CF2F77" w:rsidRPr="00813C32" w:rsidRDefault="00CF2F77" w:rsidP="00BB77C1">
      <w:pPr>
        <w:pStyle w:val="29LeadsBulletList"/>
        <w:rPr>
          <w:color w:val="auto"/>
        </w:rPr>
      </w:pPr>
      <w:r w:rsidRPr="00813C32">
        <w:rPr>
          <w:color w:val="auto"/>
        </w:rPr>
        <w:t>ME Sea Grant</w:t>
      </w:r>
    </w:p>
    <w:p w14:paraId="431BA173" w14:textId="77777777" w:rsidR="00BB77C1" w:rsidRPr="00813C32" w:rsidRDefault="00BB77C1" w:rsidP="00BB77C1">
      <w:pPr>
        <w:pStyle w:val="29LeadsBulletList"/>
        <w:rPr>
          <w:color w:val="auto"/>
        </w:rPr>
      </w:pPr>
      <w:r w:rsidRPr="00813C32">
        <w:rPr>
          <w:color w:val="auto"/>
        </w:rPr>
        <w:t>NH Coastal Program</w:t>
      </w:r>
    </w:p>
    <w:p w14:paraId="47BE6ECC" w14:textId="77777777" w:rsidR="00CF2F77" w:rsidRPr="00813C32" w:rsidRDefault="00CF2F77" w:rsidP="00BB77C1">
      <w:pPr>
        <w:pStyle w:val="29LeadsBulletList"/>
        <w:rPr>
          <w:color w:val="auto"/>
        </w:rPr>
      </w:pPr>
      <w:r w:rsidRPr="00813C32">
        <w:rPr>
          <w:color w:val="auto"/>
        </w:rPr>
        <w:t>NH Sea Grant</w:t>
      </w:r>
    </w:p>
    <w:p w14:paraId="6FAD5CA0" w14:textId="01B463DB" w:rsidR="00CF2F77" w:rsidRPr="00813C32" w:rsidRDefault="00BC0956" w:rsidP="00BB77C1">
      <w:pPr>
        <w:pStyle w:val="29LeadsBulletList"/>
        <w:rPr>
          <w:color w:val="auto"/>
        </w:rPr>
      </w:pPr>
      <w:r w:rsidRPr="00813C32">
        <w:rPr>
          <w:color w:val="auto"/>
        </w:rPr>
        <w:t>NROC</w:t>
      </w:r>
    </w:p>
    <w:p w14:paraId="270EF716" w14:textId="77777777" w:rsidR="00CF2F77" w:rsidRPr="00813C32" w:rsidRDefault="00CF2F77" w:rsidP="00BB77C1">
      <w:pPr>
        <w:pStyle w:val="29LeadsBulletList"/>
        <w:rPr>
          <w:color w:val="auto"/>
        </w:rPr>
      </w:pPr>
      <w:r w:rsidRPr="00813C32">
        <w:rPr>
          <w:color w:val="auto"/>
        </w:rPr>
        <w:t>PREP</w:t>
      </w:r>
    </w:p>
    <w:p w14:paraId="1BCB18B9" w14:textId="77777777" w:rsidR="00CF2F77" w:rsidRPr="00813C32" w:rsidRDefault="00CF2F77" w:rsidP="00CF2F77">
      <w:pPr>
        <w:pStyle w:val="29LeadsBulletList"/>
        <w:rPr>
          <w:color w:val="auto"/>
        </w:rPr>
      </w:pPr>
      <w:r w:rsidRPr="00813C32">
        <w:rPr>
          <w:color w:val="auto"/>
        </w:rPr>
        <w:t>TNC</w:t>
      </w:r>
    </w:p>
    <w:p w14:paraId="10C6A321" w14:textId="77777777" w:rsidR="00CF2F77" w:rsidRPr="00813C32" w:rsidRDefault="00CF2F77" w:rsidP="00CF2F77">
      <w:pPr>
        <w:pStyle w:val="29LeadsBulletList"/>
        <w:rPr>
          <w:color w:val="auto"/>
        </w:rPr>
      </w:pPr>
      <w:r w:rsidRPr="00813C32">
        <w:rPr>
          <w:color w:val="auto"/>
        </w:rPr>
        <w:t>UNH</w:t>
      </w:r>
    </w:p>
    <w:p w14:paraId="5584481F" w14:textId="2F6CEB4D" w:rsidR="00702CFC" w:rsidRPr="00813C32" w:rsidRDefault="00CF2F77" w:rsidP="00CF2F77">
      <w:pPr>
        <w:pStyle w:val="29LeadsBulletList"/>
        <w:rPr>
          <w:color w:val="auto"/>
        </w:rPr>
      </w:pPr>
      <w:r w:rsidRPr="00813C32">
        <w:rPr>
          <w:color w:val="auto"/>
        </w:rPr>
        <w:t>WNERR</w:t>
      </w:r>
    </w:p>
    <w:p w14:paraId="4ECFB94F" w14:textId="77777777" w:rsidR="00702CFC" w:rsidRPr="00813C32" w:rsidRDefault="00702CFC" w:rsidP="00702CFC">
      <w:pPr>
        <w:pStyle w:val="30CooperatorsHeadline"/>
        <w:rPr>
          <w:color w:val="auto"/>
        </w:rPr>
      </w:pPr>
      <w:r w:rsidRPr="00813C32">
        <w:rPr>
          <w:color w:val="auto"/>
        </w:rPr>
        <w:t>Cooperators:</w:t>
      </w:r>
    </w:p>
    <w:p w14:paraId="6FA328BA" w14:textId="77777777" w:rsidR="00CF2F77" w:rsidRPr="00813C32" w:rsidRDefault="00CF2F77" w:rsidP="00CF2F77">
      <w:pPr>
        <w:pStyle w:val="31CooperatorsBulletList"/>
        <w:rPr>
          <w:color w:val="auto"/>
        </w:rPr>
      </w:pPr>
      <w:r w:rsidRPr="00813C32">
        <w:rPr>
          <w:color w:val="auto"/>
        </w:rPr>
        <w:t>Conservation Commissions</w:t>
      </w:r>
    </w:p>
    <w:p w14:paraId="30A799DD" w14:textId="77777777" w:rsidR="00CF2F77" w:rsidRPr="00813C32" w:rsidRDefault="00CF2F77" w:rsidP="00CF2F77">
      <w:pPr>
        <w:pStyle w:val="31CooperatorsBulletList"/>
        <w:rPr>
          <w:color w:val="auto"/>
        </w:rPr>
      </w:pPr>
      <w:r w:rsidRPr="00813C32">
        <w:rPr>
          <w:color w:val="auto"/>
        </w:rPr>
        <w:t>Environmental Consultants</w:t>
      </w:r>
    </w:p>
    <w:p w14:paraId="78C6B53D" w14:textId="77777777" w:rsidR="00CF2F77" w:rsidRPr="00813C32" w:rsidRDefault="00CF2F77" w:rsidP="00CF2F77">
      <w:pPr>
        <w:pStyle w:val="31CooperatorsBulletList"/>
        <w:rPr>
          <w:color w:val="auto"/>
        </w:rPr>
      </w:pPr>
      <w:r w:rsidRPr="00813C32">
        <w:rPr>
          <w:color w:val="auto"/>
        </w:rPr>
        <w:t>Landscaping Organizations</w:t>
      </w:r>
    </w:p>
    <w:p w14:paraId="18B16229" w14:textId="77777777" w:rsidR="00CF2F77" w:rsidRPr="00813C32" w:rsidRDefault="00CF2F77" w:rsidP="00CF2F77">
      <w:pPr>
        <w:pStyle w:val="31CooperatorsBulletList"/>
        <w:rPr>
          <w:color w:val="auto"/>
        </w:rPr>
      </w:pPr>
      <w:r w:rsidRPr="00813C32">
        <w:rPr>
          <w:color w:val="auto"/>
        </w:rPr>
        <w:t>Municipalities</w:t>
      </w:r>
    </w:p>
    <w:p w14:paraId="36516646" w14:textId="0F48B030" w:rsidR="00CF2F77" w:rsidRPr="00813C32" w:rsidRDefault="00CF2F77" w:rsidP="00CF2F77">
      <w:pPr>
        <w:pStyle w:val="31CooperatorsBulletList"/>
        <w:rPr>
          <w:color w:val="auto"/>
        </w:rPr>
      </w:pPr>
      <w:r w:rsidRPr="00813C32">
        <w:rPr>
          <w:color w:val="auto"/>
        </w:rPr>
        <w:t>NHDES</w:t>
      </w:r>
      <w:r w:rsidR="00BC0956" w:rsidRPr="00813C32">
        <w:rPr>
          <w:color w:val="auto"/>
        </w:rPr>
        <w:t xml:space="preserve"> – </w:t>
      </w:r>
      <w:r w:rsidRPr="00813C32">
        <w:rPr>
          <w:color w:val="auto"/>
        </w:rPr>
        <w:t>Wetland</w:t>
      </w:r>
      <w:r w:rsidR="00BC0956" w:rsidRPr="00813C32">
        <w:rPr>
          <w:color w:val="auto"/>
        </w:rPr>
        <w:t xml:space="preserve"> </w:t>
      </w:r>
      <w:r w:rsidRPr="00813C32">
        <w:rPr>
          <w:color w:val="auto"/>
        </w:rPr>
        <w:t>Bureau</w:t>
      </w:r>
    </w:p>
    <w:p w14:paraId="3CE068E2" w14:textId="375AED61" w:rsidR="00702CFC" w:rsidRPr="00813C32" w:rsidRDefault="00CF2F77" w:rsidP="00CF2F77">
      <w:pPr>
        <w:pStyle w:val="31CooperatorsBulletList"/>
        <w:rPr>
          <w:color w:val="auto"/>
        </w:rPr>
      </w:pPr>
      <w:r w:rsidRPr="00813C32">
        <w:rPr>
          <w:color w:val="auto"/>
        </w:rPr>
        <w:t>Shoreland Owners</w:t>
      </w:r>
    </w:p>
    <w:p w14:paraId="08248869" w14:textId="77777777" w:rsidR="00702CFC" w:rsidRPr="00813C32" w:rsidRDefault="00702CFC" w:rsidP="00702CFC">
      <w:pPr>
        <w:pStyle w:val="32FundingHeadline"/>
        <w:rPr>
          <w:color w:val="auto"/>
        </w:rPr>
      </w:pPr>
      <w:r w:rsidRPr="00813C32">
        <w:rPr>
          <w:color w:val="auto"/>
        </w:rPr>
        <w:t>Funding:</w:t>
      </w:r>
    </w:p>
    <w:p w14:paraId="75544FF4" w14:textId="77777777" w:rsidR="00E4224E" w:rsidRPr="00813C32" w:rsidRDefault="00E4224E" w:rsidP="00E4224E">
      <w:pPr>
        <w:pStyle w:val="33FundingBulletList"/>
        <w:rPr>
          <w:color w:val="auto"/>
        </w:rPr>
      </w:pPr>
      <w:r w:rsidRPr="00813C32">
        <w:rPr>
          <w:color w:val="auto"/>
        </w:rPr>
        <w:lastRenderedPageBreak/>
        <w:t>NFWF</w:t>
      </w:r>
    </w:p>
    <w:p w14:paraId="5313B7A1" w14:textId="77777777" w:rsidR="00CF2F77" w:rsidRPr="00813C32" w:rsidRDefault="00CF2F77" w:rsidP="00CF2F77">
      <w:pPr>
        <w:pStyle w:val="33FundingBulletList"/>
        <w:rPr>
          <w:color w:val="auto"/>
        </w:rPr>
      </w:pPr>
      <w:r w:rsidRPr="00813C32">
        <w:rPr>
          <w:color w:val="auto"/>
        </w:rPr>
        <w:t>NHDES ARM</w:t>
      </w:r>
    </w:p>
    <w:p w14:paraId="3F519527" w14:textId="77777777" w:rsidR="00CF2F77" w:rsidRPr="00813C32" w:rsidRDefault="00CF2F77" w:rsidP="00CF2F77">
      <w:pPr>
        <w:pStyle w:val="33FundingBulletList"/>
        <w:rPr>
          <w:color w:val="auto"/>
        </w:rPr>
      </w:pPr>
      <w:r w:rsidRPr="00813C32">
        <w:rPr>
          <w:color w:val="auto"/>
        </w:rPr>
        <w:t>NHFGD</w:t>
      </w:r>
    </w:p>
    <w:p w14:paraId="2D99BF54" w14:textId="20371217" w:rsidR="00702CFC" w:rsidRPr="00813C32" w:rsidRDefault="00BB77C1" w:rsidP="00CF2F77">
      <w:pPr>
        <w:pStyle w:val="33FundingBulletList"/>
        <w:rPr>
          <w:color w:val="auto"/>
        </w:rPr>
      </w:pPr>
      <w:r w:rsidRPr="00813C32">
        <w:rPr>
          <w:color w:val="auto"/>
        </w:rPr>
        <w:t xml:space="preserve">NHDES – </w:t>
      </w:r>
      <w:r w:rsidR="00CF2F77" w:rsidRPr="00813C32">
        <w:rPr>
          <w:color w:val="auto"/>
        </w:rPr>
        <w:t>319</w:t>
      </w:r>
      <w:r w:rsidRPr="00813C32">
        <w:rPr>
          <w:color w:val="auto"/>
        </w:rPr>
        <w:t xml:space="preserve"> Grants</w:t>
      </w:r>
    </w:p>
    <w:p w14:paraId="01413DA9" w14:textId="0341C1C3" w:rsidR="00E4224E" w:rsidRPr="00813C32" w:rsidRDefault="00E4224E" w:rsidP="00E4224E">
      <w:pPr>
        <w:pStyle w:val="33FundingBulletList"/>
        <w:rPr>
          <w:color w:val="auto"/>
        </w:rPr>
      </w:pPr>
      <w:r w:rsidRPr="00813C32">
        <w:rPr>
          <w:color w:val="auto"/>
        </w:rPr>
        <w:t>NOAA</w:t>
      </w:r>
    </w:p>
    <w:p w14:paraId="7E4DC8B6" w14:textId="77777777" w:rsidR="00702CFC" w:rsidRPr="00813C32" w:rsidRDefault="00702CFC" w:rsidP="00702CFC">
      <w:pPr>
        <w:pStyle w:val="34CriticalGuidanceHeadline"/>
        <w:rPr>
          <w:color w:val="auto"/>
        </w:rPr>
      </w:pPr>
      <w:r w:rsidRPr="00813C32">
        <w:rPr>
          <w:color w:val="auto"/>
        </w:rPr>
        <w:t>Critical Guidance:</w:t>
      </w:r>
    </w:p>
    <w:p w14:paraId="66E3445B" w14:textId="6CBC3297" w:rsidR="00684774" w:rsidRPr="00813C32" w:rsidRDefault="00E4224E" w:rsidP="00E4224E">
      <w:pPr>
        <w:pStyle w:val="35Footnotes"/>
        <w:rPr>
          <w:color w:val="auto"/>
        </w:rPr>
      </w:pPr>
      <w:r w:rsidRPr="00813C32">
        <w:rPr>
          <w:color w:val="auto"/>
          <w:vertAlign w:val="superscript"/>
        </w:rPr>
        <w:t>1</w:t>
      </w:r>
      <w:r w:rsidRPr="00813C32">
        <w:rPr>
          <w:color w:val="auto"/>
        </w:rPr>
        <w:t>Balasubramanyam &amp; Howard. 2019. New Hampshire Living Shoreline Site Suitability Assessment: Technical Report.</w:t>
      </w:r>
    </w:p>
    <w:sectPr w:rsidR="00684774" w:rsidRPr="00813C32" w:rsidSect="00CB5F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E9E4" w14:textId="77777777" w:rsidR="00F828FE" w:rsidRDefault="00F828FE" w:rsidP="005E1934">
      <w:r>
        <w:separator/>
      </w:r>
    </w:p>
  </w:endnote>
  <w:endnote w:type="continuationSeparator" w:id="0">
    <w:p w14:paraId="0930F5D6" w14:textId="77777777" w:rsidR="00F828FE" w:rsidRDefault="00F828FE" w:rsidP="005E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4104506"/>
      <w:docPartObj>
        <w:docPartGallery w:val="Page Numbers (Bottom of Page)"/>
        <w:docPartUnique/>
      </w:docPartObj>
    </w:sdtPr>
    <w:sdtEndPr>
      <w:rPr>
        <w:rStyle w:val="PageNumber"/>
      </w:rPr>
    </w:sdtEndPr>
    <w:sdtContent>
      <w:p w14:paraId="35961F60" w14:textId="06ED2A35" w:rsidR="00CB5F2D" w:rsidRDefault="00CB5F2D" w:rsidP="00824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38585" w14:textId="77777777" w:rsidR="00CB5F2D" w:rsidRDefault="00CB5F2D" w:rsidP="00CB5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5758012"/>
      <w:docPartObj>
        <w:docPartGallery w:val="Page Numbers (Bottom of Page)"/>
        <w:docPartUnique/>
      </w:docPartObj>
    </w:sdtPr>
    <w:sdtEndPr>
      <w:rPr>
        <w:rStyle w:val="PageNumber"/>
      </w:rPr>
    </w:sdtEndPr>
    <w:sdtContent>
      <w:p w14:paraId="6318A64E" w14:textId="586BD422" w:rsidR="00CB5F2D" w:rsidRDefault="00CB5F2D" w:rsidP="00824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6E49F9" w14:textId="77777777" w:rsidR="00CB5F2D" w:rsidRDefault="00CB5F2D" w:rsidP="00CB5F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6A4A" w14:textId="77777777" w:rsidR="001F6602" w:rsidRDefault="001F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406D" w14:textId="77777777" w:rsidR="00F828FE" w:rsidRDefault="00F828FE" w:rsidP="005E1934">
      <w:r>
        <w:separator/>
      </w:r>
    </w:p>
  </w:footnote>
  <w:footnote w:type="continuationSeparator" w:id="0">
    <w:p w14:paraId="47C2212B" w14:textId="77777777" w:rsidR="00F828FE" w:rsidRDefault="00F828FE" w:rsidP="005E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63D9" w14:textId="0F2DA3C3" w:rsidR="001F6602" w:rsidRDefault="00F828FE">
    <w:pPr>
      <w:pStyle w:val="Header"/>
    </w:pPr>
    <w:r>
      <w:rPr>
        <w:noProof/>
      </w:rPr>
      <w:pict w14:anchorId="64F03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957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BA65" w14:textId="776B3B1B" w:rsidR="001F6602" w:rsidRDefault="00F828FE">
    <w:pPr>
      <w:pStyle w:val="Header"/>
    </w:pPr>
    <w:r>
      <w:rPr>
        <w:noProof/>
      </w:rPr>
      <w:pict w14:anchorId="67C76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957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C3DA" w14:textId="541104BB" w:rsidR="001F6602" w:rsidRDefault="00F828FE">
    <w:pPr>
      <w:pStyle w:val="Header"/>
    </w:pPr>
    <w:r>
      <w:rPr>
        <w:noProof/>
      </w:rPr>
      <w:pict w14:anchorId="2BEF6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956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1BF"/>
    <w:multiLevelType w:val="hybridMultilevel"/>
    <w:tmpl w:val="0F84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2258"/>
    <w:multiLevelType w:val="hybridMultilevel"/>
    <w:tmpl w:val="63E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5CA5"/>
    <w:multiLevelType w:val="hybridMultilevel"/>
    <w:tmpl w:val="BB76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6D92"/>
    <w:multiLevelType w:val="hybridMultilevel"/>
    <w:tmpl w:val="8D9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574C"/>
    <w:multiLevelType w:val="hybridMultilevel"/>
    <w:tmpl w:val="B18E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0779"/>
    <w:multiLevelType w:val="hybridMultilevel"/>
    <w:tmpl w:val="C5FC0DE4"/>
    <w:lvl w:ilvl="0" w:tplc="8E7EFCD6">
      <w:start w:val="1"/>
      <w:numFmt w:val="bullet"/>
      <w:pStyle w:val="31Cooperators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46E10"/>
    <w:multiLevelType w:val="hybridMultilevel"/>
    <w:tmpl w:val="58F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2C0"/>
    <w:multiLevelType w:val="hybridMultilevel"/>
    <w:tmpl w:val="F64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D2FE4"/>
    <w:multiLevelType w:val="hybridMultilevel"/>
    <w:tmpl w:val="18F83D98"/>
    <w:lvl w:ilvl="0" w:tplc="F0E645D4">
      <w:start w:val="1"/>
      <w:numFmt w:val="bullet"/>
      <w:pStyle w:val="17Activiti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5F72"/>
    <w:multiLevelType w:val="hybridMultilevel"/>
    <w:tmpl w:val="A39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A6BB2"/>
    <w:multiLevelType w:val="hybridMultilevel"/>
    <w:tmpl w:val="D1F6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67252"/>
    <w:multiLevelType w:val="hybridMultilevel"/>
    <w:tmpl w:val="D578005E"/>
    <w:lvl w:ilvl="0" w:tplc="04090001">
      <w:start w:val="1"/>
      <w:numFmt w:val="bullet"/>
      <w:pStyle w:val="29Lead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96B3D"/>
    <w:multiLevelType w:val="hybridMultilevel"/>
    <w:tmpl w:val="9B0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769DB"/>
    <w:multiLevelType w:val="hybridMultilevel"/>
    <w:tmpl w:val="828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F3CE0"/>
    <w:multiLevelType w:val="hybridMultilevel"/>
    <w:tmpl w:val="1BA26166"/>
    <w:lvl w:ilvl="0" w:tplc="B00C7184">
      <w:start w:val="1"/>
      <w:numFmt w:val="bullet"/>
      <w:pStyle w:val="33Funding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1613C4"/>
    <w:multiLevelType w:val="hybridMultilevel"/>
    <w:tmpl w:val="CF3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F2CE6"/>
    <w:multiLevelType w:val="hybridMultilevel"/>
    <w:tmpl w:val="5F46756E"/>
    <w:lvl w:ilvl="0" w:tplc="0C7AEEFE">
      <w:start w:val="1"/>
      <w:numFmt w:val="bullet"/>
      <w:pStyle w:val="21Output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851D5"/>
    <w:multiLevelType w:val="hybridMultilevel"/>
    <w:tmpl w:val="4B4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3293E"/>
    <w:multiLevelType w:val="hybridMultilevel"/>
    <w:tmpl w:val="E99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A3928"/>
    <w:multiLevelType w:val="hybridMultilevel"/>
    <w:tmpl w:val="F35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81DD8"/>
    <w:multiLevelType w:val="hybridMultilevel"/>
    <w:tmpl w:val="2D78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049D1"/>
    <w:multiLevelType w:val="hybridMultilevel"/>
    <w:tmpl w:val="4CA4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F5212"/>
    <w:multiLevelType w:val="hybridMultilevel"/>
    <w:tmpl w:val="A6D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E4B85"/>
    <w:multiLevelType w:val="hybridMultilevel"/>
    <w:tmpl w:val="C28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F0465E"/>
    <w:multiLevelType w:val="hybridMultilevel"/>
    <w:tmpl w:val="9B24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53771"/>
    <w:multiLevelType w:val="hybridMultilevel"/>
    <w:tmpl w:val="40D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36CE9"/>
    <w:multiLevelType w:val="hybridMultilevel"/>
    <w:tmpl w:val="E9A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631F9F"/>
    <w:multiLevelType w:val="hybridMultilevel"/>
    <w:tmpl w:val="7A1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D1686"/>
    <w:multiLevelType w:val="hybridMultilevel"/>
    <w:tmpl w:val="092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8D4081"/>
    <w:multiLevelType w:val="hybridMultilevel"/>
    <w:tmpl w:val="8734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A66B1"/>
    <w:multiLevelType w:val="hybridMultilevel"/>
    <w:tmpl w:val="C66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440853"/>
    <w:multiLevelType w:val="hybridMultilevel"/>
    <w:tmpl w:val="0CE4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C5957"/>
    <w:multiLevelType w:val="hybridMultilevel"/>
    <w:tmpl w:val="3BC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17E18"/>
    <w:multiLevelType w:val="hybridMultilevel"/>
    <w:tmpl w:val="87D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10940"/>
    <w:multiLevelType w:val="hybridMultilevel"/>
    <w:tmpl w:val="3AB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0B5404"/>
    <w:multiLevelType w:val="hybridMultilevel"/>
    <w:tmpl w:val="DFFE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425736"/>
    <w:multiLevelType w:val="hybridMultilevel"/>
    <w:tmpl w:val="67BA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9D1682"/>
    <w:multiLevelType w:val="hybridMultilevel"/>
    <w:tmpl w:val="6CA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772717"/>
    <w:multiLevelType w:val="hybridMultilevel"/>
    <w:tmpl w:val="E51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632BA"/>
    <w:multiLevelType w:val="hybridMultilevel"/>
    <w:tmpl w:val="6E9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715898"/>
    <w:multiLevelType w:val="hybridMultilevel"/>
    <w:tmpl w:val="04C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8E43F8"/>
    <w:multiLevelType w:val="hybridMultilevel"/>
    <w:tmpl w:val="8A1C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214D4"/>
    <w:multiLevelType w:val="hybridMultilevel"/>
    <w:tmpl w:val="8AAE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1A5B47"/>
    <w:multiLevelType w:val="hybridMultilevel"/>
    <w:tmpl w:val="0CD4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212CD3"/>
    <w:multiLevelType w:val="hybridMultilevel"/>
    <w:tmpl w:val="CAC6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341368"/>
    <w:multiLevelType w:val="hybridMultilevel"/>
    <w:tmpl w:val="4AC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F93BD6"/>
    <w:multiLevelType w:val="hybridMultilevel"/>
    <w:tmpl w:val="A1E6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137A9D"/>
    <w:multiLevelType w:val="hybridMultilevel"/>
    <w:tmpl w:val="334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532C29"/>
    <w:multiLevelType w:val="hybridMultilevel"/>
    <w:tmpl w:val="CFE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482F1A"/>
    <w:multiLevelType w:val="hybridMultilevel"/>
    <w:tmpl w:val="826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692823"/>
    <w:multiLevelType w:val="hybridMultilevel"/>
    <w:tmpl w:val="A9A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830E56"/>
    <w:multiLevelType w:val="hybridMultilevel"/>
    <w:tmpl w:val="4BB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522CD9"/>
    <w:multiLevelType w:val="hybridMultilevel"/>
    <w:tmpl w:val="683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A134E7"/>
    <w:multiLevelType w:val="hybridMultilevel"/>
    <w:tmpl w:val="27DE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990068"/>
    <w:multiLevelType w:val="hybridMultilevel"/>
    <w:tmpl w:val="6F6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51B5B"/>
    <w:multiLevelType w:val="hybridMultilevel"/>
    <w:tmpl w:val="61A6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5F7636"/>
    <w:multiLevelType w:val="hybridMultilevel"/>
    <w:tmpl w:val="718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3D6726"/>
    <w:multiLevelType w:val="hybridMultilevel"/>
    <w:tmpl w:val="CA8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4464F9"/>
    <w:multiLevelType w:val="hybridMultilevel"/>
    <w:tmpl w:val="D0CC9870"/>
    <w:lvl w:ilvl="0" w:tplc="790A0E90">
      <w:start w:val="1"/>
      <w:numFmt w:val="bullet"/>
      <w:pStyle w:val="27Issues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1"/>
  </w:num>
  <w:num w:numId="3">
    <w:abstractNumId w:val="43"/>
  </w:num>
  <w:num w:numId="4">
    <w:abstractNumId w:val="26"/>
  </w:num>
  <w:num w:numId="5">
    <w:abstractNumId w:val="40"/>
  </w:num>
  <w:num w:numId="6">
    <w:abstractNumId w:val="9"/>
  </w:num>
  <w:num w:numId="7">
    <w:abstractNumId w:val="51"/>
  </w:num>
  <w:num w:numId="8">
    <w:abstractNumId w:val="54"/>
  </w:num>
  <w:num w:numId="9">
    <w:abstractNumId w:val="4"/>
  </w:num>
  <w:num w:numId="10">
    <w:abstractNumId w:val="3"/>
  </w:num>
  <w:num w:numId="11">
    <w:abstractNumId w:val="22"/>
  </w:num>
  <w:num w:numId="12">
    <w:abstractNumId w:val="47"/>
  </w:num>
  <w:num w:numId="13">
    <w:abstractNumId w:val="2"/>
  </w:num>
  <w:num w:numId="14">
    <w:abstractNumId w:val="7"/>
  </w:num>
  <w:num w:numId="15">
    <w:abstractNumId w:val="23"/>
  </w:num>
  <w:num w:numId="16">
    <w:abstractNumId w:val="17"/>
  </w:num>
  <w:num w:numId="17">
    <w:abstractNumId w:val="34"/>
  </w:num>
  <w:num w:numId="18">
    <w:abstractNumId w:val="56"/>
  </w:num>
  <w:num w:numId="19">
    <w:abstractNumId w:val="20"/>
  </w:num>
  <w:num w:numId="20">
    <w:abstractNumId w:val="25"/>
  </w:num>
  <w:num w:numId="21">
    <w:abstractNumId w:val="24"/>
  </w:num>
  <w:num w:numId="22">
    <w:abstractNumId w:val="44"/>
  </w:num>
  <w:num w:numId="23">
    <w:abstractNumId w:val="15"/>
  </w:num>
  <w:num w:numId="24">
    <w:abstractNumId w:val="46"/>
  </w:num>
  <w:num w:numId="25">
    <w:abstractNumId w:val="53"/>
  </w:num>
  <w:num w:numId="26">
    <w:abstractNumId w:val="55"/>
  </w:num>
  <w:num w:numId="27">
    <w:abstractNumId w:val="52"/>
  </w:num>
  <w:num w:numId="28">
    <w:abstractNumId w:val="18"/>
  </w:num>
  <w:num w:numId="29">
    <w:abstractNumId w:val="0"/>
  </w:num>
  <w:num w:numId="30">
    <w:abstractNumId w:val="38"/>
  </w:num>
  <w:num w:numId="31">
    <w:abstractNumId w:val="33"/>
  </w:num>
  <w:num w:numId="32">
    <w:abstractNumId w:val="27"/>
  </w:num>
  <w:num w:numId="33">
    <w:abstractNumId w:val="37"/>
  </w:num>
  <w:num w:numId="34">
    <w:abstractNumId w:val="30"/>
  </w:num>
  <w:num w:numId="35">
    <w:abstractNumId w:val="10"/>
  </w:num>
  <w:num w:numId="36">
    <w:abstractNumId w:val="57"/>
  </w:num>
  <w:num w:numId="37">
    <w:abstractNumId w:val="29"/>
  </w:num>
  <w:num w:numId="38">
    <w:abstractNumId w:val="12"/>
  </w:num>
  <w:num w:numId="39">
    <w:abstractNumId w:val="31"/>
  </w:num>
  <w:num w:numId="40">
    <w:abstractNumId w:val="1"/>
  </w:num>
  <w:num w:numId="41">
    <w:abstractNumId w:val="42"/>
  </w:num>
  <w:num w:numId="42">
    <w:abstractNumId w:val="19"/>
  </w:num>
  <w:num w:numId="43">
    <w:abstractNumId w:val="28"/>
  </w:num>
  <w:num w:numId="44">
    <w:abstractNumId w:val="36"/>
  </w:num>
  <w:num w:numId="45">
    <w:abstractNumId w:val="35"/>
  </w:num>
  <w:num w:numId="46">
    <w:abstractNumId w:val="45"/>
  </w:num>
  <w:num w:numId="47">
    <w:abstractNumId w:val="6"/>
  </w:num>
  <w:num w:numId="48">
    <w:abstractNumId w:val="48"/>
  </w:num>
  <w:num w:numId="49">
    <w:abstractNumId w:val="49"/>
  </w:num>
  <w:num w:numId="50">
    <w:abstractNumId w:val="21"/>
  </w:num>
  <w:num w:numId="51">
    <w:abstractNumId w:val="50"/>
  </w:num>
  <w:num w:numId="52">
    <w:abstractNumId w:val="13"/>
  </w:num>
  <w:num w:numId="53">
    <w:abstractNumId w:val="32"/>
  </w:num>
  <w:num w:numId="54">
    <w:abstractNumId w:val="39"/>
  </w:num>
  <w:num w:numId="55">
    <w:abstractNumId w:val="8"/>
  </w:num>
  <w:num w:numId="56">
    <w:abstractNumId w:val="16"/>
  </w:num>
  <w:num w:numId="57">
    <w:abstractNumId w:val="58"/>
  </w:num>
  <w:num w:numId="58">
    <w:abstractNumId w:val="5"/>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85"/>
    <w:rsid w:val="000014EA"/>
    <w:rsid w:val="00001EEA"/>
    <w:rsid w:val="00003A0E"/>
    <w:rsid w:val="0002695B"/>
    <w:rsid w:val="00036225"/>
    <w:rsid w:val="00044B49"/>
    <w:rsid w:val="00055FAD"/>
    <w:rsid w:val="000740E4"/>
    <w:rsid w:val="000B1985"/>
    <w:rsid w:val="000C2A3C"/>
    <w:rsid w:val="000D3043"/>
    <w:rsid w:val="000E3E06"/>
    <w:rsid w:val="001022B5"/>
    <w:rsid w:val="0013105F"/>
    <w:rsid w:val="00143C50"/>
    <w:rsid w:val="00154788"/>
    <w:rsid w:val="00161E36"/>
    <w:rsid w:val="00166656"/>
    <w:rsid w:val="00173CAB"/>
    <w:rsid w:val="00184BBB"/>
    <w:rsid w:val="001A3B1B"/>
    <w:rsid w:val="001C49D8"/>
    <w:rsid w:val="001F1DB9"/>
    <w:rsid w:val="001F4B3D"/>
    <w:rsid w:val="001F6602"/>
    <w:rsid w:val="0020261E"/>
    <w:rsid w:val="00220B54"/>
    <w:rsid w:val="002345CD"/>
    <w:rsid w:val="00243D9B"/>
    <w:rsid w:val="0025227A"/>
    <w:rsid w:val="002522A2"/>
    <w:rsid w:val="00254019"/>
    <w:rsid w:val="00271F8C"/>
    <w:rsid w:val="00274C2F"/>
    <w:rsid w:val="002863DB"/>
    <w:rsid w:val="00296DFF"/>
    <w:rsid w:val="002B62FA"/>
    <w:rsid w:val="002B6A04"/>
    <w:rsid w:val="002C7492"/>
    <w:rsid w:val="002E7044"/>
    <w:rsid w:val="00316D49"/>
    <w:rsid w:val="00330B88"/>
    <w:rsid w:val="00335BD7"/>
    <w:rsid w:val="003428B5"/>
    <w:rsid w:val="00342E27"/>
    <w:rsid w:val="00351030"/>
    <w:rsid w:val="003669C6"/>
    <w:rsid w:val="0037258C"/>
    <w:rsid w:val="00377065"/>
    <w:rsid w:val="00394372"/>
    <w:rsid w:val="003B077F"/>
    <w:rsid w:val="003C6247"/>
    <w:rsid w:val="003D3B6E"/>
    <w:rsid w:val="003D4F2C"/>
    <w:rsid w:val="003E15B0"/>
    <w:rsid w:val="003F7EF7"/>
    <w:rsid w:val="00406D52"/>
    <w:rsid w:val="00414A75"/>
    <w:rsid w:val="00420BEF"/>
    <w:rsid w:val="00433634"/>
    <w:rsid w:val="004359E3"/>
    <w:rsid w:val="00436EC3"/>
    <w:rsid w:val="00444A29"/>
    <w:rsid w:val="00476F25"/>
    <w:rsid w:val="00493D75"/>
    <w:rsid w:val="004C2568"/>
    <w:rsid w:val="004E6B6C"/>
    <w:rsid w:val="004F1CA0"/>
    <w:rsid w:val="004F60F8"/>
    <w:rsid w:val="00500526"/>
    <w:rsid w:val="00505719"/>
    <w:rsid w:val="00505897"/>
    <w:rsid w:val="00505E45"/>
    <w:rsid w:val="00537B94"/>
    <w:rsid w:val="00544DB7"/>
    <w:rsid w:val="00571D0F"/>
    <w:rsid w:val="00580D7E"/>
    <w:rsid w:val="005826C3"/>
    <w:rsid w:val="005A6FC6"/>
    <w:rsid w:val="005B1F59"/>
    <w:rsid w:val="005E1934"/>
    <w:rsid w:val="00603415"/>
    <w:rsid w:val="006076B2"/>
    <w:rsid w:val="0061150B"/>
    <w:rsid w:val="00615974"/>
    <w:rsid w:val="00622FC6"/>
    <w:rsid w:val="0062480D"/>
    <w:rsid w:val="00624F63"/>
    <w:rsid w:val="00627E25"/>
    <w:rsid w:val="00667A2E"/>
    <w:rsid w:val="00684774"/>
    <w:rsid w:val="0068671F"/>
    <w:rsid w:val="00694D54"/>
    <w:rsid w:val="006B2C1C"/>
    <w:rsid w:val="006B5272"/>
    <w:rsid w:val="006B66E3"/>
    <w:rsid w:val="006C6B19"/>
    <w:rsid w:val="006D5649"/>
    <w:rsid w:val="006E0D5E"/>
    <w:rsid w:val="00702CFC"/>
    <w:rsid w:val="00703099"/>
    <w:rsid w:val="00705203"/>
    <w:rsid w:val="00737AE9"/>
    <w:rsid w:val="007402D7"/>
    <w:rsid w:val="00742FB8"/>
    <w:rsid w:val="00751E31"/>
    <w:rsid w:val="007753CB"/>
    <w:rsid w:val="0078670B"/>
    <w:rsid w:val="007A6105"/>
    <w:rsid w:val="007B05BA"/>
    <w:rsid w:val="007B7899"/>
    <w:rsid w:val="007C1655"/>
    <w:rsid w:val="007C7A94"/>
    <w:rsid w:val="007E3607"/>
    <w:rsid w:val="007E3760"/>
    <w:rsid w:val="007E4939"/>
    <w:rsid w:val="007F1F46"/>
    <w:rsid w:val="007F6CF2"/>
    <w:rsid w:val="007F79A5"/>
    <w:rsid w:val="008101AB"/>
    <w:rsid w:val="008133AA"/>
    <w:rsid w:val="00813C32"/>
    <w:rsid w:val="00817659"/>
    <w:rsid w:val="008202E3"/>
    <w:rsid w:val="008261C9"/>
    <w:rsid w:val="00845BAA"/>
    <w:rsid w:val="008460A7"/>
    <w:rsid w:val="00854D2A"/>
    <w:rsid w:val="008760DB"/>
    <w:rsid w:val="008837AC"/>
    <w:rsid w:val="00895340"/>
    <w:rsid w:val="008A7567"/>
    <w:rsid w:val="008C56E9"/>
    <w:rsid w:val="008C65EC"/>
    <w:rsid w:val="008D3631"/>
    <w:rsid w:val="008E0E98"/>
    <w:rsid w:val="00902367"/>
    <w:rsid w:val="00902D14"/>
    <w:rsid w:val="00917991"/>
    <w:rsid w:val="00927E3A"/>
    <w:rsid w:val="00945DD6"/>
    <w:rsid w:val="00951D54"/>
    <w:rsid w:val="00980832"/>
    <w:rsid w:val="00983157"/>
    <w:rsid w:val="00994678"/>
    <w:rsid w:val="009D1021"/>
    <w:rsid w:val="009D312A"/>
    <w:rsid w:val="009E685B"/>
    <w:rsid w:val="009E7089"/>
    <w:rsid w:val="00A11FD3"/>
    <w:rsid w:val="00A20C1E"/>
    <w:rsid w:val="00A27C0C"/>
    <w:rsid w:val="00A3211B"/>
    <w:rsid w:val="00A4049D"/>
    <w:rsid w:val="00A524CD"/>
    <w:rsid w:val="00A535AB"/>
    <w:rsid w:val="00A53E0E"/>
    <w:rsid w:val="00A55716"/>
    <w:rsid w:val="00A70193"/>
    <w:rsid w:val="00A7464E"/>
    <w:rsid w:val="00A75928"/>
    <w:rsid w:val="00A778E9"/>
    <w:rsid w:val="00AA6C97"/>
    <w:rsid w:val="00AB3BD2"/>
    <w:rsid w:val="00AB62AF"/>
    <w:rsid w:val="00AD2422"/>
    <w:rsid w:val="00AF3F63"/>
    <w:rsid w:val="00AF6A5B"/>
    <w:rsid w:val="00B11499"/>
    <w:rsid w:val="00B30AFA"/>
    <w:rsid w:val="00B3297C"/>
    <w:rsid w:val="00B32DC7"/>
    <w:rsid w:val="00B345A9"/>
    <w:rsid w:val="00B34D44"/>
    <w:rsid w:val="00B35A44"/>
    <w:rsid w:val="00B423ED"/>
    <w:rsid w:val="00B42D71"/>
    <w:rsid w:val="00B53B1E"/>
    <w:rsid w:val="00B54AB7"/>
    <w:rsid w:val="00B80887"/>
    <w:rsid w:val="00B82A37"/>
    <w:rsid w:val="00B93795"/>
    <w:rsid w:val="00B9598C"/>
    <w:rsid w:val="00BA40C1"/>
    <w:rsid w:val="00BA7A44"/>
    <w:rsid w:val="00BB77C1"/>
    <w:rsid w:val="00BC0956"/>
    <w:rsid w:val="00BC145D"/>
    <w:rsid w:val="00C00104"/>
    <w:rsid w:val="00C04CAC"/>
    <w:rsid w:val="00C066A6"/>
    <w:rsid w:val="00C30B7A"/>
    <w:rsid w:val="00C327F0"/>
    <w:rsid w:val="00C51195"/>
    <w:rsid w:val="00C52E3A"/>
    <w:rsid w:val="00C578D8"/>
    <w:rsid w:val="00C802FC"/>
    <w:rsid w:val="00C81C92"/>
    <w:rsid w:val="00CB4F07"/>
    <w:rsid w:val="00CB5F2D"/>
    <w:rsid w:val="00CB6C8A"/>
    <w:rsid w:val="00CC51DF"/>
    <w:rsid w:val="00CC63BB"/>
    <w:rsid w:val="00CD5F78"/>
    <w:rsid w:val="00CE0C7A"/>
    <w:rsid w:val="00CF0DFE"/>
    <w:rsid w:val="00CF2F77"/>
    <w:rsid w:val="00D00A9B"/>
    <w:rsid w:val="00D1158C"/>
    <w:rsid w:val="00D13522"/>
    <w:rsid w:val="00D2013E"/>
    <w:rsid w:val="00D20A79"/>
    <w:rsid w:val="00D2139C"/>
    <w:rsid w:val="00D237D7"/>
    <w:rsid w:val="00D26DB8"/>
    <w:rsid w:val="00D72959"/>
    <w:rsid w:val="00D82122"/>
    <w:rsid w:val="00DA07DF"/>
    <w:rsid w:val="00DB54B8"/>
    <w:rsid w:val="00DC0D52"/>
    <w:rsid w:val="00DC70EC"/>
    <w:rsid w:val="00DC79E5"/>
    <w:rsid w:val="00DD77AE"/>
    <w:rsid w:val="00DE6968"/>
    <w:rsid w:val="00DF05C8"/>
    <w:rsid w:val="00DF158A"/>
    <w:rsid w:val="00E1737B"/>
    <w:rsid w:val="00E216DE"/>
    <w:rsid w:val="00E251DC"/>
    <w:rsid w:val="00E4224E"/>
    <w:rsid w:val="00E74C1A"/>
    <w:rsid w:val="00E91A39"/>
    <w:rsid w:val="00EA0894"/>
    <w:rsid w:val="00EA5322"/>
    <w:rsid w:val="00EA6F59"/>
    <w:rsid w:val="00EB5156"/>
    <w:rsid w:val="00EE1802"/>
    <w:rsid w:val="00EE7878"/>
    <w:rsid w:val="00EF6B36"/>
    <w:rsid w:val="00F20C51"/>
    <w:rsid w:val="00F40727"/>
    <w:rsid w:val="00F53B05"/>
    <w:rsid w:val="00F71995"/>
    <w:rsid w:val="00F75707"/>
    <w:rsid w:val="00F760BB"/>
    <w:rsid w:val="00F828FE"/>
    <w:rsid w:val="00F909A3"/>
    <w:rsid w:val="00F91B28"/>
    <w:rsid w:val="00FA1022"/>
    <w:rsid w:val="00FA6557"/>
    <w:rsid w:val="00FA7E1F"/>
    <w:rsid w:val="00FB5C3A"/>
    <w:rsid w:val="00FF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072C08"/>
  <w15:chartTrackingRefBased/>
  <w15:docId w15:val="{05B5D746-DE99-492F-ABC6-E3DA2DB4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02"/>
  </w:style>
  <w:style w:type="paragraph" w:styleId="Heading1">
    <w:name w:val="heading 1"/>
    <w:basedOn w:val="Normal"/>
    <w:next w:val="Normal"/>
    <w:link w:val="Heading1Char"/>
    <w:uiPriority w:val="9"/>
    <w:qFormat/>
    <w:rsid w:val="00B42D71"/>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rsid w:val="001F66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6602"/>
  </w:style>
  <w:style w:type="paragraph" w:styleId="ListParagraph">
    <w:name w:val="List Paragraph"/>
    <w:basedOn w:val="Normal"/>
    <w:uiPriority w:val="34"/>
    <w:qFormat/>
    <w:rsid w:val="00B42D71"/>
    <w:pPr>
      <w:ind w:left="720"/>
      <w:contextualSpacing/>
    </w:pPr>
  </w:style>
  <w:style w:type="character" w:customStyle="1" w:styleId="Heading1Char">
    <w:name w:val="Heading 1 Char"/>
    <w:basedOn w:val="DefaultParagraphFont"/>
    <w:link w:val="Heading1"/>
    <w:uiPriority w:val="9"/>
    <w:rsid w:val="00B42D71"/>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B42D71"/>
    <w:pPr>
      <w:outlineLvl w:val="9"/>
    </w:pPr>
  </w:style>
  <w:style w:type="paragraph" w:styleId="TOC1">
    <w:name w:val="toc 1"/>
    <w:basedOn w:val="Normal"/>
    <w:next w:val="Normal"/>
    <w:autoRedefine/>
    <w:uiPriority w:val="39"/>
    <w:unhideWhenUsed/>
    <w:rsid w:val="00B42D71"/>
    <w:pPr>
      <w:spacing w:after="100"/>
    </w:pPr>
  </w:style>
  <w:style w:type="character" w:styleId="Hyperlink">
    <w:name w:val="Hyperlink"/>
    <w:basedOn w:val="DefaultParagraphFont"/>
    <w:uiPriority w:val="99"/>
    <w:unhideWhenUsed/>
    <w:rsid w:val="00B42D71"/>
    <w:rPr>
      <w:color w:val="0563C1" w:themeColor="hyperlink"/>
      <w:u w:val="single"/>
    </w:rPr>
  </w:style>
  <w:style w:type="character" w:styleId="FollowedHyperlink">
    <w:name w:val="FollowedHyperlink"/>
    <w:basedOn w:val="DefaultParagraphFont"/>
    <w:uiPriority w:val="99"/>
    <w:semiHidden/>
    <w:unhideWhenUsed/>
    <w:rsid w:val="00B42D71"/>
    <w:rPr>
      <w:color w:val="954F72" w:themeColor="followedHyperlink"/>
      <w:u w:val="single"/>
    </w:rPr>
  </w:style>
  <w:style w:type="character" w:styleId="CommentReference">
    <w:name w:val="annotation reference"/>
    <w:basedOn w:val="DefaultParagraphFont"/>
    <w:uiPriority w:val="99"/>
    <w:semiHidden/>
    <w:unhideWhenUsed/>
    <w:rsid w:val="00B42D71"/>
    <w:rPr>
      <w:sz w:val="16"/>
      <w:szCs w:val="16"/>
    </w:rPr>
  </w:style>
  <w:style w:type="paragraph" w:styleId="CommentText">
    <w:name w:val="annotation text"/>
    <w:basedOn w:val="Normal"/>
    <w:link w:val="CommentTextChar"/>
    <w:uiPriority w:val="99"/>
    <w:semiHidden/>
    <w:unhideWhenUsed/>
    <w:rsid w:val="00B42D71"/>
    <w:rPr>
      <w:sz w:val="20"/>
      <w:szCs w:val="20"/>
    </w:rPr>
  </w:style>
  <w:style w:type="character" w:customStyle="1" w:styleId="CommentTextChar">
    <w:name w:val="Comment Text Char"/>
    <w:basedOn w:val="DefaultParagraphFont"/>
    <w:link w:val="CommentText"/>
    <w:uiPriority w:val="99"/>
    <w:semiHidden/>
    <w:rsid w:val="00B42D71"/>
    <w:rPr>
      <w:sz w:val="20"/>
      <w:szCs w:val="20"/>
    </w:rPr>
  </w:style>
  <w:style w:type="paragraph" w:styleId="CommentSubject">
    <w:name w:val="annotation subject"/>
    <w:basedOn w:val="CommentText"/>
    <w:next w:val="CommentText"/>
    <w:link w:val="CommentSubjectChar"/>
    <w:uiPriority w:val="99"/>
    <w:semiHidden/>
    <w:unhideWhenUsed/>
    <w:rsid w:val="00B42D71"/>
    <w:rPr>
      <w:b/>
      <w:bCs/>
    </w:rPr>
  </w:style>
  <w:style w:type="character" w:customStyle="1" w:styleId="CommentSubjectChar">
    <w:name w:val="Comment Subject Char"/>
    <w:basedOn w:val="CommentTextChar"/>
    <w:link w:val="CommentSubject"/>
    <w:uiPriority w:val="99"/>
    <w:semiHidden/>
    <w:rsid w:val="00B42D71"/>
    <w:rPr>
      <w:b/>
      <w:bCs/>
      <w:sz w:val="20"/>
      <w:szCs w:val="20"/>
    </w:rPr>
  </w:style>
  <w:style w:type="paragraph" w:styleId="BalloonText">
    <w:name w:val="Balloon Text"/>
    <w:basedOn w:val="Normal"/>
    <w:link w:val="BalloonTextChar"/>
    <w:uiPriority w:val="99"/>
    <w:semiHidden/>
    <w:unhideWhenUsed/>
    <w:rsid w:val="00B42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71"/>
    <w:rPr>
      <w:rFonts w:ascii="Segoe UI" w:hAnsi="Segoe UI" w:cs="Segoe UI"/>
      <w:sz w:val="18"/>
      <w:szCs w:val="18"/>
    </w:rPr>
  </w:style>
  <w:style w:type="paragraph" w:styleId="Title">
    <w:name w:val="Title"/>
    <w:basedOn w:val="Normal"/>
    <w:next w:val="Normal"/>
    <w:link w:val="TitleChar"/>
    <w:uiPriority w:val="10"/>
    <w:qFormat/>
    <w:rsid w:val="00B42D71"/>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B42D71"/>
    <w:rPr>
      <w:rFonts w:eastAsiaTheme="majorEastAsia" w:cstheme="majorBidi"/>
      <w:b/>
      <w:spacing w:val="-10"/>
      <w:kern w:val="28"/>
      <w:szCs w:val="56"/>
    </w:rPr>
  </w:style>
  <w:style w:type="paragraph" w:styleId="TOC2">
    <w:name w:val="toc 2"/>
    <w:basedOn w:val="Normal"/>
    <w:next w:val="Normal"/>
    <w:autoRedefine/>
    <w:uiPriority w:val="39"/>
    <w:unhideWhenUsed/>
    <w:rsid w:val="00B42D71"/>
    <w:pPr>
      <w:spacing w:after="100"/>
      <w:ind w:left="220"/>
    </w:pPr>
    <w:rPr>
      <w:rFonts w:eastAsiaTheme="minorEastAsia" w:cs="Times New Roman"/>
    </w:rPr>
  </w:style>
  <w:style w:type="paragraph" w:styleId="TOC3">
    <w:name w:val="toc 3"/>
    <w:basedOn w:val="Normal"/>
    <w:next w:val="Normal"/>
    <w:autoRedefine/>
    <w:uiPriority w:val="39"/>
    <w:unhideWhenUsed/>
    <w:rsid w:val="00B42D71"/>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902D14"/>
    <w:rPr>
      <w:color w:val="605E5C"/>
      <w:shd w:val="clear" w:color="auto" w:fill="E1DFDD"/>
    </w:rPr>
  </w:style>
  <w:style w:type="character" w:customStyle="1" w:styleId="UnresolvedMention1">
    <w:name w:val="Unresolved Mention1"/>
    <w:basedOn w:val="DefaultParagraphFont"/>
    <w:uiPriority w:val="99"/>
    <w:semiHidden/>
    <w:unhideWhenUsed/>
    <w:rsid w:val="00B42D71"/>
    <w:rPr>
      <w:color w:val="605E5C"/>
      <w:shd w:val="clear" w:color="auto" w:fill="E1DFDD"/>
    </w:rPr>
  </w:style>
  <w:style w:type="paragraph" w:customStyle="1" w:styleId="11ActionPlanNumber">
    <w:name w:val="11 Action Plan Number"/>
    <w:basedOn w:val="Heading1"/>
    <w:next w:val="12Intro"/>
    <w:qFormat/>
    <w:rsid w:val="00B42D71"/>
    <w:pPr>
      <w:spacing w:before="0" w:after="240"/>
    </w:pPr>
    <w:rPr>
      <w:rFonts w:ascii="Calibri" w:hAnsi="Calibri"/>
      <w:bCs/>
      <w:color w:val="44546A" w:themeColor="text2"/>
    </w:rPr>
  </w:style>
  <w:style w:type="paragraph" w:customStyle="1" w:styleId="12Intro">
    <w:name w:val="12 Intro"/>
    <w:next w:val="13Priority"/>
    <w:qFormat/>
    <w:rsid w:val="00B42D71"/>
    <w:pPr>
      <w:spacing w:after="200" w:line="276" w:lineRule="auto"/>
    </w:pPr>
    <w:rPr>
      <w:b/>
      <w:bCs/>
      <w:color w:val="4472C4" w:themeColor="accent1"/>
    </w:rPr>
  </w:style>
  <w:style w:type="paragraph" w:customStyle="1" w:styleId="13Priority">
    <w:name w:val="13 Priority"/>
    <w:next w:val="14Cost"/>
    <w:qFormat/>
    <w:rsid w:val="00B42D71"/>
    <w:pPr>
      <w:spacing w:after="200" w:line="276" w:lineRule="auto"/>
    </w:pPr>
    <w:rPr>
      <w:i/>
      <w:color w:val="2E74B5" w:themeColor="accent5" w:themeShade="BF"/>
    </w:rPr>
  </w:style>
  <w:style w:type="paragraph" w:customStyle="1" w:styleId="26IssuesHeadline">
    <w:name w:val="26 Issues Headline"/>
    <w:next w:val="27IssuesList"/>
    <w:qFormat/>
    <w:rsid w:val="00B42D71"/>
    <w:pPr>
      <w:spacing w:before="240" w:after="200" w:line="276" w:lineRule="auto"/>
    </w:pPr>
    <w:rPr>
      <w:color w:val="008080"/>
      <w:u w:val="single"/>
    </w:rPr>
  </w:style>
  <w:style w:type="paragraph" w:customStyle="1" w:styleId="27IssuesList">
    <w:name w:val="27 Issues List"/>
    <w:qFormat/>
    <w:rsid w:val="00B42D71"/>
    <w:pPr>
      <w:numPr>
        <w:numId w:val="57"/>
      </w:numPr>
      <w:ind w:left="720"/>
    </w:pPr>
    <w:rPr>
      <w:color w:val="00CC99"/>
    </w:rPr>
  </w:style>
  <w:style w:type="paragraph" w:customStyle="1" w:styleId="16ActivitesHeadline">
    <w:name w:val="16 Activites Headline"/>
    <w:next w:val="17Activities"/>
    <w:qFormat/>
    <w:rsid w:val="00B42D71"/>
    <w:pPr>
      <w:spacing w:after="200" w:line="276" w:lineRule="auto"/>
    </w:pPr>
    <w:rPr>
      <w:color w:val="E76719"/>
      <w:u w:val="single"/>
    </w:rPr>
  </w:style>
  <w:style w:type="paragraph" w:customStyle="1" w:styleId="34CriticalGuidanceHeadline">
    <w:name w:val="34 Critical Guidance Headline"/>
    <w:next w:val="35Footnotes"/>
    <w:qFormat/>
    <w:rsid w:val="00B42D71"/>
    <w:pPr>
      <w:spacing w:before="240" w:after="200" w:line="276" w:lineRule="auto"/>
    </w:pPr>
    <w:rPr>
      <w:color w:val="53731F"/>
      <w:u w:val="single"/>
    </w:rPr>
  </w:style>
  <w:style w:type="paragraph" w:customStyle="1" w:styleId="35Footnotes">
    <w:name w:val="35 Footnotes"/>
    <w:qFormat/>
    <w:rsid w:val="00B42D71"/>
    <w:pPr>
      <w:spacing w:after="200" w:line="276" w:lineRule="auto"/>
      <w:ind w:left="720" w:hanging="720"/>
    </w:pPr>
    <w:rPr>
      <w:color w:val="7B7B7B" w:themeColor="accent3" w:themeShade="BF"/>
    </w:rPr>
  </w:style>
  <w:style w:type="paragraph" w:customStyle="1" w:styleId="18MeasuringProgress">
    <w:name w:val="18 Measuring Progress"/>
    <w:next w:val="19OutputsHeadline"/>
    <w:qFormat/>
    <w:rsid w:val="00B42D71"/>
    <w:pPr>
      <w:spacing w:after="200" w:line="276" w:lineRule="auto"/>
    </w:pPr>
    <w:rPr>
      <w:color w:val="800080"/>
      <w:u w:val="single"/>
    </w:rPr>
  </w:style>
  <w:style w:type="paragraph" w:customStyle="1" w:styleId="19OutputsHeadline">
    <w:name w:val="19 Outputs Headline"/>
    <w:next w:val="21OutputsBulletList"/>
    <w:qFormat/>
    <w:rsid w:val="00B42D71"/>
    <w:pPr>
      <w:spacing w:before="240" w:after="200" w:line="276" w:lineRule="auto"/>
    </w:pPr>
    <w:rPr>
      <w:color w:val="660033"/>
      <w:u w:val="single"/>
    </w:rPr>
  </w:style>
  <w:style w:type="paragraph" w:customStyle="1" w:styleId="28LeadsHeadline">
    <w:name w:val="28 Leads Headline"/>
    <w:basedOn w:val="26IssuesHeadline"/>
    <w:next w:val="Normal"/>
    <w:qFormat/>
    <w:rsid w:val="00B42D71"/>
    <w:rPr>
      <w:color w:val="009999"/>
    </w:rPr>
  </w:style>
  <w:style w:type="paragraph" w:customStyle="1" w:styleId="17Activities">
    <w:name w:val="17 Activities"/>
    <w:next w:val="18MeasuringProgress"/>
    <w:qFormat/>
    <w:rsid w:val="00B42D71"/>
    <w:pPr>
      <w:numPr>
        <w:numId w:val="55"/>
      </w:numPr>
      <w:spacing w:after="200"/>
    </w:pPr>
    <w:rPr>
      <w:color w:val="E4801C"/>
    </w:rPr>
  </w:style>
  <w:style w:type="paragraph" w:customStyle="1" w:styleId="14Cost">
    <w:name w:val="14 Cost"/>
    <w:next w:val="Normal"/>
    <w:qFormat/>
    <w:rsid w:val="00B42D71"/>
    <w:pPr>
      <w:spacing w:after="200" w:line="276" w:lineRule="auto"/>
    </w:pPr>
    <w:rPr>
      <w:color w:val="00B0F0"/>
    </w:rPr>
  </w:style>
  <w:style w:type="paragraph" w:customStyle="1" w:styleId="21OutputsBulletList">
    <w:name w:val="21 Outputs Bullet List"/>
    <w:qFormat/>
    <w:rsid w:val="00B42D71"/>
    <w:pPr>
      <w:numPr>
        <w:numId w:val="56"/>
      </w:numPr>
      <w:spacing w:after="120"/>
    </w:pPr>
    <w:rPr>
      <w:color w:val="B947BC"/>
    </w:rPr>
  </w:style>
  <w:style w:type="paragraph" w:customStyle="1" w:styleId="22OutcomesHeadline">
    <w:name w:val="22 Outcomes Headline"/>
    <w:basedOn w:val="19OutputsHeadline"/>
    <w:next w:val="23OutcomesBulletList"/>
    <w:qFormat/>
    <w:rsid w:val="00B42D71"/>
  </w:style>
  <w:style w:type="paragraph" w:customStyle="1" w:styleId="23OutcomesBulletList">
    <w:name w:val="23 Outcomes Bullet List"/>
    <w:basedOn w:val="21OutputsBulletList"/>
    <w:qFormat/>
    <w:rsid w:val="00B42D71"/>
  </w:style>
  <w:style w:type="paragraph" w:customStyle="1" w:styleId="24ImplementationHeadline">
    <w:name w:val="24 Implementation Headline"/>
    <w:basedOn w:val="19OutputsHeadline"/>
    <w:next w:val="25ImplementationBulletList"/>
    <w:qFormat/>
    <w:rsid w:val="00B42D71"/>
  </w:style>
  <w:style w:type="paragraph" w:customStyle="1" w:styleId="25ImplementationBulletList">
    <w:name w:val="25 Implementation Bullet List"/>
    <w:basedOn w:val="21OutputsBulletList"/>
    <w:qFormat/>
    <w:rsid w:val="00B42D71"/>
  </w:style>
  <w:style w:type="paragraph" w:customStyle="1" w:styleId="30CooperatorsHeadline">
    <w:name w:val="30 Cooperators Headline"/>
    <w:basedOn w:val="28LeadsHeadline"/>
    <w:next w:val="Normal"/>
    <w:qFormat/>
    <w:rsid w:val="00B42D71"/>
  </w:style>
  <w:style w:type="paragraph" w:customStyle="1" w:styleId="32FundingHeadline">
    <w:name w:val="32 Funding Headline"/>
    <w:basedOn w:val="28LeadsHeadline"/>
    <w:next w:val="Normal"/>
    <w:qFormat/>
    <w:rsid w:val="00B42D71"/>
  </w:style>
  <w:style w:type="paragraph" w:customStyle="1" w:styleId="29LeadsBulletList">
    <w:name w:val="29 Leads Bullet List"/>
    <w:basedOn w:val="27IssuesList"/>
    <w:qFormat/>
    <w:rsid w:val="00B42D71"/>
    <w:pPr>
      <w:numPr>
        <w:numId w:val="1"/>
      </w:numPr>
      <w:ind w:left="792" w:hanging="432"/>
    </w:pPr>
  </w:style>
  <w:style w:type="paragraph" w:customStyle="1" w:styleId="31CooperatorsBulletList">
    <w:name w:val="31 Cooperators Bullet List"/>
    <w:basedOn w:val="27IssuesList"/>
    <w:qFormat/>
    <w:rsid w:val="00B42D71"/>
    <w:pPr>
      <w:numPr>
        <w:numId w:val="58"/>
      </w:numPr>
      <w:ind w:left="720"/>
    </w:pPr>
  </w:style>
  <w:style w:type="paragraph" w:customStyle="1" w:styleId="33FundingBulletList">
    <w:name w:val="33 Funding Bullet List"/>
    <w:basedOn w:val="27IssuesList"/>
    <w:qFormat/>
    <w:rsid w:val="00B42D71"/>
    <w:pPr>
      <w:numPr>
        <w:numId w:val="59"/>
      </w:numPr>
      <w:ind w:left="720"/>
    </w:pPr>
  </w:style>
  <w:style w:type="paragraph" w:customStyle="1" w:styleId="15Background">
    <w:name w:val="15 Background"/>
    <w:basedOn w:val="Normal"/>
    <w:qFormat/>
    <w:rsid w:val="00B42D71"/>
    <w:pPr>
      <w:spacing w:after="200" w:line="276" w:lineRule="auto"/>
    </w:pPr>
    <w:rPr>
      <w:color w:val="C45911" w:themeColor="accent2" w:themeShade="BF"/>
    </w:rPr>
  </w:style>
  <w:style w:type="paragraph" w:styleId="Footer">
    <w:name w:val="footer"/>
    <w:basedOn w:val="Normal"/>
    <w:link w:val="FooterChar"/>
    <w:uiPriority w:val="99"/>
    <w:unhideWhenUsed/>
    <w:rsid w:val="00CB5F2D"/>
    <w:pPr>
      <w:tabs>
        <w:tab w:val="center" w:pos="4680"/>
        <w:tab w:val="right" w:pos="9360"/>
      </w:tabs>
    </w:pPr>
  </w:style>
  <w:style w:type="character" w:customStyle="1" w:styleId="FooterChar">
    <w:name w:val="Footer Char"/>
    <w:basedOn w:val="DefaultParagraphFont"/>
    <w:link w:val="Footer"/>
    <w:uiPriority w:val="99"/>
    <w:rsid w:val="00CB5F2D"/>
  </w:style>
  <w:style w:type="character" w:styleId="PageNumber">
    <w:name w:val="page number"/>
    <w:basedOn w:val="DefaultParagraphFont"/>
    <w:uiPriority w:val="99"/>
    <w:semiHidden/>
    <w:unhideWhenUsed/>
    <w:rsid w:val="00CB5F2D"/>
  </w:style>
  <w:style w:type="paragraph" w:styleId="Header">
    <w:name w:val="header"/>
    <w:basedOn w:val="Normal"/>
    <w:link w:val="HeaderChar"/>
    <w:uiPriority w:val="99"/>
    <w:unhideWhenUsed/>
    <w:rsid w:val="001F6602"/>
    <w:pPr>
      <w:tabs>
        <w:tab w:val="center" w:pos="4680"/>
        <w:tab w:val="right" w:pos="9360"/>
      </w:tabs>
    </w:pPr>
  </w:style>
  <w:style w:type="character" w:customStyle="1" w:styleId="HeaderChar">
    <w:name w:val="Header Char"/>
    <w:basedOn w:val="DefaultParagraphFont"/>
    <w:link w:val="Header"/>
    <w:uiPriority w:val="99"/>
    <w:rsid w:val="001F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05E3-BDD0-1242-B51E-9AB1317F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53</Pages>
  <Words>8815</Words>
  <Characters>50250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Mattera, Trevor</dc:creator>
  <cp:keywords/>
  <dc:description/>
  <cp:lastModifiedBy>Mattera, Trevor</cp:lastModifiedBy>
  <cp:revision>37</cp:revision>
  <dcterms:created xsi:type="dcterms:W3CDTF">2019-11-23T02:01:00Z</dcterms:created>
  <dcterms:modified xsi:type="dcterms:W3CDTF">2019-12-23T17:42:00Z</dcterms:modified>
</cp:coreProperties>
</file>